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A54029" w14:textId="77777777" w:rsidR="000B6191" w:rsidRPr="004A437C" w:rsidRDefault="000B6191" w:rsidP="000B6191">
      <w:pPr>
        <w:spacing w:line="264" w:lineRule="auto"/>
        <w:rPr>
          <w:rFonts w:ascii="Helvetica" w:hAnsi="Helvetica"/>
          <w:b/>
          <w:bCs/>
          <w:color w:val="000000"/>
          <w:sz w:val="28"/>
          <w:szCs w:val="28"/>
          <w:lang w:val="en-GB"/>
        </w:rPr>
      </w:pPr>
      <w:r w:rsidRPr="004A437C">
        <w:rPr>
          <w:rFonts w:ascii="Helvetica" w:hAnsi="Helvetica"/>
          <w:b/>
          <w:bCs/>
          <w:color w:val="000000"/>
          <w:sz w:val="28"/>
          <w:szCs w:val="28"/>
          <w:lang w:val="en-GB"/>
        </w:rPr>
        <w:t>Jala Wahid: „Smile maniacally</w:t>
      </w:r>
      <w:r w:rsidRPr="004A437C">
        <w:rPr>
          <w:rStyle w:val="apple-converted-space"/>
          <w:rFonts w:ascii="Helvetica" w:hAnsi="Helvetica"/>
          <w:b/>
          <w:bCs/>
          <w:color w:val="000000"/>
          <w:sz w:val="28"/>
          <w:szCs w:val="28"/>
          <w:lang w:val="en-GB"/>
        </w:rPr>
        <w:t> </w:t>
      </w:r>
      <w:r w:rsidRPr="004A437C">
        <w:rPr>
          <w:rFonts w:ascii="Helvetica" w:hAnsi="Helvetica"/>
          <w:b/>
          <w:bCs/>
          <w:color w:val="000000"/>
          <w:sz w:val="28"/>
          <w:szCs w:val="28"/>
          <w:lang w:val="en-GB"/>
        </w:rPr>
        <w:t>we’re alive“</w:t>
      </w:r>
    </w:p>
    <w:p w14:paraId="4636AF5E" w14:textId="2926035E" w:rsidR="000B6191" w:rsidRPr="004A437C" w:rsidRDefault="000B6191" w:rsidP="000B6191">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Duration: 4 October 2026 — 16 January 2027, Opening: 3 October 2026, 6 pm</w:t>
      </w:r>
    </w:p>
    <w:p w14:paraId="0E14FA24" w14:textId="77777777" w:rsidR="000B6191" w:rsidRPr="004A437C" w:rsidRDefault="000B6191" w:rsidP="000B6191">
      <w:pPr>
        <w:pStyle w:val="StandardWeb"/>
        <w:spacing w:before="0" w:beforeAutospacing="0" w:after="0" w:afterAutospacing="0" w:line="264" w:lineRule="auto"/>
        <w:rPr>
          <w:rFonts w:ascii="Helvetica" w:hAnsi="Helvetica"/>
          <w:color w:val="000000"/>
          <w:sz w:val="18"/>
          <w:szCs w:val="18"/>
          <w:lang w:val="en-GB"/>
        </w:rPr>
      </w:pPr>
    </w:p>
    <w:p w14:paraId="2A4AEFA6" w14:textId="6F955FAC" w:rsidR="007845DB" w:rsidRPr="004A437C" w:rsidRDefault="004E1FB6" w:rsidP="007845DB">
      <w:pPr>
        <w:pStyle w:val="StandardWeb"/>
        <w:spacing w:before="0" w:beforeAutospacing="0" w:after="0" w:afterAutospacing="0" w:line="288" w:lineRule="auto"/>
        <w:rPr>
          <w:rFonts w:ascii="Helvetica" w:hAnsi="Helvetica"/>
          <w:color w:val="000000"/>
          <w:sz w:val="15"/>
          <w:szCs w:val="15"/>
          <w:lang w:val="en-GB"/>
        </w:rPr>
      </w:pPr>
      <w:r w:rsidRPr="004A437C">
        <w:rPr>
          <w:rFonts w:ascii="Helvetica" w:hAnsi="Helvetica"/>
          <w:color w:val="000000"/>
          <w:sz w:val="15"/>
          <w:szCs w:val="15"/>
          <w:lang w:val="en-GB"/>
        </w:rPr>
        <w:t>Short Version</w:t>
      </w:r>
      <w:r w:rsidR="007845DB" w:rsidRPr="004A437C">
        <w:rPr>
          <w:rFonts w:ascii="Helvetica" w:hAnsi="Helvetica"/>
          <w:color w:val="000000"/>
          <w:sz w:val="15"/>
          <w:szCs w:val="15"/>
          <w:lang w:val="en-GB"/>
        </w:rPr>
        <w:t xml:space="preserve"> </w:t>
      </w:r>
    </w:p>
    <w:p w14:paraId="4E172B7A" w14:textId="77777777" w:rsidR="007845DB" w:rsidRPr="004A437C" w:rsidRDefault="007845DB" w:rsidP="007845DB">
      <w:pPr>
        <w:pStyle w:val="StandardWeb"/>
        <w:spacing w:before="0" w:beforeAutospacing="0" w:after="0" w:afterAutospacing="0" w:line="288" w:lineRule="auto"/>
        <w:rPr>
          <w:rFonts w:ascii="Helvetica" w:hAnsi="Helvetica"/>
          <w:color w:val="000000"/>
          <w:sz w:val="18"/>
          <w:szCs w:val="18"/>
          <w:lang w:val="en-GB"/>
        </w:rPr>
      </w:pPr>
      <w:r w:rsidRPr="004A437C">
        <w:rPr>
          <w:rFonts w:ascii="Helvetica" w:hAnsi="Helvetica"/>
          <w:color w:val="000000"/>
          <w:sz w:val="18"/>
          <w:szCs w:val="18"/>
          <w:lang w:val="en-GB"/>
        </w:rPr>
        <w:t>Jala Wahid works across sculpture, installation, film, sound and writing. Her practice investigates the legacies of imperialism and colonialism through systems of authority, knowledge and politics. Drawing on contested histories, archives and personal experience, she brings together forms of knowledge that are often kept apart: institutional research and lived experience, scientific technologies and embodied memory, political structures and intimate family history.</w:t>
      </w:r>
    </w:p>
    <w:p w14:paraId="23E8879C" w14:textId="77777777" w:rsidR="007845DB" w:rsidRPr="004A437C" w:rsidRDefault="007845DB" w:rsidP="007845DB">
      <w:pPr>
        <w:pStyle w:val="StandardWeb"/>
        <w:spacing w:before="0" w:beforeAutospacing="0" w:after="0" w:afterAutospacing="0" w:line="288" w:lineRule="auto"/>
        <w:rPr>
          <w:rFonts w:ascii="Helvetica" w:hAnsi="Helvetica"/>
          <w:color w:val="000000"/>
          <w:sz w:val="18"/>
          <w:szCs w:val="18"/>
          <w:lang w:val="en-GB"/>
        </w:rPr>
      </w:pPr>
    </w:p>
    <w:p w14:paraId="69EBCBA6" w14:textId="51EFD6E1" w:rsidR="007845DB" w:rsidRPr="004A437C" w:rsidRDefault="007845DB" w:rsidP="007845DB">
      <w:pPr>
        <w:pStyle w:val="StandardWeb"/>
        <w:spacing w:before="0" w:beforeAutospacing="0" w:after="0" w:afterAutospacing="0" w:line="288" w:lineRule="auto"/>
        <w:rPr>
          <w:rFonts w:ascii="Helvetica" w:hAnsi="Helvetica"/>
          <w:color w:val="000000"/>
          <w:sz w:val="18"/>
          <w:szCs w:val="18"/>
          <w:lang w:val="en-GB"/>
        </w:rPr>
      </w:pPr>
      <w:r w:rsidRPr="004A437C">
        <w:rPr>
          <w:rFonts w:ascii="Helvetica" w:hAnsi="Helvetica"/>
          <w:color w:val="000000"/>
          <w:sz w:val="18"/>
          <w:szCs w:val="18"/>
          <w:lang w:val="en-GB"/>
        </w:rPr>
        <w:t>At the centre of her exhibition at DOCK 20 is</w:t>
      </w:r>
      <w:r w:rsidR="000C1B0D" w:rsidRPr="004A437C">
        <w:rPr>
          <w:rFonts w:ascii="Helvetica" w:hAnsi="Helvetica"/>
          <w:sz w:val="18"/>
          <w:szCs w:val="18"/>
          <w:lang w:val="en-GB"/>
        </w:rPr>
        <w:t xml:space="preserve"> a sustained interest in the physical body</w:t>
      </w:r>
      <w:r w:rsidR="000C1B0D" w:rsidRPr="004A437C">
        <w:rPr>
          <w:rFonts w:ascii="Helvetica" w:hAnsi="Helvetica"/>
          <w:color w:val="000000"/>
          <w:sz w:val="18"/>
          <w:szCs w:val="18"/>
          <w:lang w:val="en-GB"/>
        </w:rPr>
        <w:t xml:space="preserve"> </w:t>
      </w:r>
      <w:r w:rsidRPr="004A437C">
        <w:rPr>
          <w:rFonts w:ascii="Helvetica" w:hAnsi="Helvetica"/>
          <w:color w:val="000000"/>
          <w:sz w:val="18"/>
          <w:szCs w:val="18"/>
          <w:lang w:val="en-GB"/>
        </w:rPr>
        <w:t>– as evidence, as a site of knowledge production, as an object of surveillance, but also as something that exceeds attempts at classification. In her video work "ungovernable" (2026), Wahid places technologies of AI-driven lie detection alongside the story of her parents' escape from South Kurdistan to the United Kingdom, via Iran and Austria. The video connects military and scientific research with archaeological imagery, questions of colour and personal migration history – fragmented and resisting explanation.</w:t>
      </w:r>
    </w:p>
    <w:p w14:paraId="27E8BBFB" w14:textId="77777777" w:rsidR="007845DB" w:rsidRPr="004A437C" w:rsidRDefault="007845DB" w:rsidP="007845DB">
      <w:pPr>
        <w:pStyle w:val="StandardWeb"/>
        <w:spacing w:before="0" w:beforeAutospacing="0" w:after="0" w:afterAutospacing="0" w:line="288" w:lineRule="auto"/>
        <w:rPr>
          <w:rFonts w:ascii="Helvetica" w:hAnsi="Helvetica"/>
          <w:color w:val="000000"/>
          <w:sz w:val="18"/>
          <w:szCs w:val="18"/>
          <w:lang w:val="en-GB"/>
        </w:rPr>
      </w:pPr>
    </w:p>
    <w:p w14:paraId="15F08177" w14:textId="77777777" w:rsidR="007845DB" w:rsidRPr="004A437C" w:rsidRDefault="007845DB" w:rsidP="007845DB">
      <w:pPr>
        <w:pStyle w:val="StandardWeb"/>
        <w:spacing w:before="0" w:beforeAutospacing="0" w:after="0" w:afterAutospacing="0" w:line="288" w:lineRule="auto"/>
        <w:rPr>
          <w:rFonts w:ascii="Helvetica" w:hAnsi="Helvetica"/>
          <w:color w:val="000000"/>
          <w:sz w:val="18"/>
          <w:szCs w:val="18"/>
          <w:lang w:val="en-GB"/>
        </w:rPr>
      </w:pPr>
      <w:r w:rsidRPr="004A437C">
        <w:rPr>
          <w:rFonts w:ascii="Helvetica" w:hAnsi="Helvetica"/>
          <w:color w:val="000000"/>
          <w:sz w:val="18"/>
          <w:szCs w:val="18"/>
          <w:lang w:val="en-GB"/>
        </w:rPr>
        <w:t>Archaeology serves as a method for reflecting on how history is constructed and made visible. The work is underpinned by a cyclical understanding of time: technologies and borders change, yet the power structures that produce displacement and exclusion persist. Wahid's work does not position viewers outside these systems, but instead asks how we are already entangled in them – and how alternative forms of knowledge might challenge their authority.</w:t>
      </w:r>
    </w:p>
    <w:p w14:paraId="3542CC54" w14:textId="77777777" w:rsidR="001F7B23" w:rsidRPr="004A437C" w:rsidRDefault="001F7B23" w:rsidP="00190E43">
      <w:pPr>
        <w:pStyle w:val="StandardWeb"/>
        <w:spacing w:before="0" w:beforeAutospacing="0" w:after="0" w:afterAutospacing="0" w:line="288" w:lineRule="auto"/>
        <w:rPr>
          <w:rFonts w:ascii="Helvetica" w:hAnsi="Helvetica"/>
          <w:color w:val="000000"/>
          <w:sz w:val="18"/>
          <w:szCs w:val="18"/>
          <w:lang w:val="en-GB"/>
        </w:rPr>
      </w:pPr>
    </w:p>
    <w:p w14:paraId="460D3D67" w14:textId="77777777" w:rsidR="001865B2" w:rsidRPr="004A437C" w:rsidRDefault="001865B2" w:rsidP="00190E43">
      <w:pPr>
        <w:pStyle w:val="StandardWeb"/>
        <w:spacing w:before="0" w:beforeAutospacing="0" w:after="0" w:afterAutospacing="0" w:line="288" w:lineRule="auto"/>
        <w:rPr>
          <w:rFonts w:ascii="Helvetica" w:hAnsi="Helvetica"/>
          <w:color w:val="000000"/>
          <w:sz w:val="18"/>
          <w:szCs w:val="18"/>
          <w:lang w:val="en-GB"/>
        </w:rPr>
      </w:pPr>
    </w:p>
    <w:p w14:paraId="65EC25EA" w14:textId="5AB972DF" w:rsidR="001F7B23" w:rsidRPr="004A437C" w:rsidRDefault="001F7B23" w:rsidP="00190E43">
      <w:pPr>
        <w:pStyle w:val="StandardWeb"/>
        <w:spacing w:before="0" w:beforeAutospacing="0" w:after="0" w:afterAutospacing="0" w:line="288" w:lineRule="auto"/>
        <w:rPr>
          <w:rFonts w:ascii="Helvetica" w:hAnsi="Helvetica"/>
          <w:color w:val="000000"/>
          <w:sz w:val="15"/>
          <w:szCs w:val="15"/>
          <w:lang w:val="en-GB"/>
        </w:rPr>
      </w:pPr>
      <w:r w:rsidRPr="004A437C">
        <w:rPr>
          <w:rFonts w:ascii="Helvetica" w:hAnsi="Helvetica"/>
          <w:color w:val="000000"/>
          <w:sz w:val="15"/>
          <w:szCs w:val="15"/>
          <w:lang w:val="en-GB"/>
        </w:rPr>
        <w:t>L</w:t>
      </w:r>
      <w:r w:rsidR="004E1FB6" w:rsidRPr="004A437C">
        <w:rPr>
          <w:rFonts w:ascii="Helvetica" w:hAnsi="Helvetica"/>
          <w:color w:val="000000"/>
          <w:sz w:val="15"/>
          <w:szCs w:val="15"/>
          <w:lang w:val="en-GB"/>
        </w:rPr>
        <w:t>ong Version</w:t>
      </w:r>
    </w:p>
    <w:p w14:paraId="1778B453" w14:textId="77777777" w:rsidR="004E1FB6" w:rsidRPr="004A437C" w:rsidRDefault="004E1FB6" w:rsidP="004E1FB6">
      <w:pPr>
        <w:pStyle w:val="StandardWeb"/>
        <w:spacing w:before="0" w:beforeAutospacing="0" w:after="0" w:afterAutospacing="0" w:line="288" w:lineRule="auto"/>
        <w:rPr>
          <w:rFonts w:ascii="Helvetica" w:hAnsi="Helvetica"/>
          <w:sz w:val="18"/>
          <w:szCs w:val="18"/>
          <w:lang w:val="en-GB"/>
        </w:rPr>
      </w:pPr>
      <w:r w:rsidRPr="004A437C">
        <w:rPr>
          <w:rFonts w:ascii="Helvetica" w:hAnsi="Helvetica"/>
          <w:sz w:val="18"/>
          <w:szCs w:val="18"/>
          <w:lang w:val="en-GB"/>
        </w:rPr>
        <w:t>Jala Wahid is a London-based artist working across sculpture, installation, film, sound and writing. Her practice investigates the legacies of imperialism and colonialism through systems of authority, knowledge and politics. Drawing on contested histories, archives and personal experience, she brings together forms of knowledge that are often kept apart: institutional research and lived experience, scientific technologies and embodied memory, large political structures and intimate family histories.</w:t>
      </w:r>
    </w:p>
    <w:p w14:paraId="56721161" w14:textId="77777777" w:rsidR="004F3A7F" w:rsidRPr="004A437C" w:rsidRDefault="004F3A7F" w:rsidP="004E1FB6">
      <w:pPr>
        <w:pStyle w:val="StandardWeb"/>
        <w:spacing w:before="0" w:beforeAutospacing="0" w:after="0" w:afterAutospacing="0" w:line="288" w:lineRule="auto"/>
        <w:rPr>
          <w:rFonts w:ascii="Helvetica" w:hAnsi="Helvetica"/>
          <w:sz w:val="18"/>
          <w:szCs w:val="18"/>
          <w:lang w:val="en-GB"/>
        </w:rPr>
      </w:pPr>
    </w:p>
    <w:p w14:paraId="0CAA896E" w14:textId="766CFC4C" w:rsidR="004E1FB6" w:rsidRPr="004A437C" w:rsidRDefault="004E1FB6" w:rsidP="004E1FB6">
      <w:pPr>
        <w:pStyle w:val="StandardWeb"/>
        <w:spacing w:before="0" w:beforeAutospacing="0" w:after="0" w:afterAutospacing="0" w:line="288" w:lineRule="auto"/>
        <w:rPr>
          <w:rFonts w:ascii="Helvetica" w:hAnsi="Helvetica"/>
          <w:sz w:val="18"/>
          <w:szCs w:val="18"/>
          <w:lang w:val="en-GB"/>
        </w:rPr>
      </w:pPr>
      <w:r w:rsidRPr="004A437C">
        <w:rPr>
          <w:rFonts w:ascii="Helvetica" w:hAnsi="Helvetica"/>
          <w:sz w:val="18"/>
          <w:szCs w:val="18"/>
          <w:lang w:val="en-GB"/>
        </w:rPr>
        <w:t>Research is central to Jala’s practice. Working across institutional and personal archives, she examines the material traces of colonial histories and their ongoing repercussions. Her research has encompassed archaeology as a colonial endeavour, military research into stealth technologies, and the development of AI systems designed to detect deception at European borders. Rather than treating these subjects as distant technological phenomena, Jala uses personal and familial narratives to reduce the distance between seemingly disparate systems and the bodies that are affected by them.</w:t>
      </w:r>
    </w:p>
    <w:p w14:paraId="050A8AE6" w14:textId="77777777" w:rsidR="004F3A7F" w:rsidRPr="004A437C" w:rsidRDefault="004F3A7F" w:rsidP="004E1FB6">
      <w:pPr>
        <w:pStyle w:val="StandardWeb"/>
        <w:spacing w:before="0" w:beforeAutospacing="0" w:after="0" w:afterAutospacing="0" w:line="288" w:lineRule="auto"/>
        <w:rPr>
          <w:rFonts w:ascii="Helvetica" w:hAnsi="Helvetica"/>
          <w:sz w:val="18"/>
          <w:szCs w:val="18"/>
          <w:lang w:val="en-GB"/>
        </w:rPr>
      </w:pPr>
    </w:p>
    <w:p w14:paraId="0566FA0F" w14:textId="77777777" w:rsidR="004E1FB6" w:rsidRPr="004A437C" w:rsidRDefault="004E1FB6" w:rsidP="004E1FB6">
      <w:pPr>
        <w:pStyle w:val="StandardWeb"/>
        <w:spacing w:before="0" w:beforeAutospacing="0" w:after="0" w:afterAutospacing="0" w:line="288" w:lineRule="auto"/>
        <w:rPr>
          <w:rFonts w:ascii="Helvetica" w:hAnsi="Helvetica"/>
          <w:sz w:val="18"/>
          <w:szCs w:val="18"/>
          <w:lang w:val="en-GB"/>
        </w:rPr>
      </w:pPr>
      <w:r w:rsidRPr="004A437C">
        <w:rPr>
          <w:rFonts w:ascii="Helvetica" w:hAnsi="Helvetica"/>
          <w:sz w:val="18"/>
          <w:szCs w:val="18"/>
          <w:lang w:val="en-GB"/>
        </w:rPr>
        <w:t>At the centre of this approach and her upcoming show at DOCK 20 is a sustained interest in the physical body: as evidence, as a site of knowledge, as something to be monitored and interpreted, but also as something that exceeds attempts at classification. In her video work, this tension becomes particularly pronounced through her engagement with AI lie detection and the scientific study of facial expression. Technologies developed to quantify emotion and identify concealed intentions are placed alongside the story of her parents’ escape from Kurdistan to the UK, a journey that took them through Iran and Austria. Their experience of crossing borders, through uncertainty, fear, improvisation and intimacy, offers another, fundamentally embodied form of knowledge. It suggests a kind of stealth that cannot be reduced to a formula, diagram or technological system.</w:t>
      </w:r>
    </w:p>
    <w:p w14:paraId="30E004E1" w14:textId="77777777" w:rsidR="004F3A7F" w:rsidRPr="004A437C" w:rsidRDefault="004F3A7F" w:rsidP="004E1FB6">
      <w:pPr>
        <w:pStyle w:val="StandardWeb"/>
        <w:spacing w:before="0" w:beforeAutospacing="0" w:after="0" w:afterAutospacing="0" w:line="288" w:lineRule="auto"/>
        <w:rPr>
          <w:rFonts w:ascii="Helvetica" w:hAnsi="Helvetica"/>
          <w:sz w:val="18"/>
          <w:szCs w:val="18"/>
          <w:lang w:val="en-GB"/>
        </w:rPr>
      </w:pPr>
    </w:p>
    <w:p w14:paraId="5A93D4A9" w14:textId="77777777" w:rsidR="004E1FB6" w:rsidRPr="004A437C" w:rsidRDefault="004E1FB6" w:rsidP="004E1FB6">
      <w:pPr>
        <w:pStyle w:val="StandardWeb"/>
        <w:spacing w:before="0" w:beforeAutospacing="0" w:after="0" w:afterAutospacing="0" w:line="288" w:lineRule="auto"/>
        <w:rPr>
          <w:rFonts w:ascii="Helvetica" w:hAnsi="Helvetica"/>
          <w:sz w:val="18"/>
          <w:szCs w:val="18"/>
          <w:lang w:val="en-GB"/>
        </w:rPr>
      </w:pPr>
      <w:r w:rsidRPr="004A437C">
        <w:rPr>
          <w:rFonts w:ascii="Helvetica" w:hAnsi="Helvetica"/>
          <w:sz w:val="18"/>
          <w:szCs w:val="18"/>
          <w:lang w:val="en-GB"/>
        </w:rPr>
        <w:lastRenderedPageBreak/>
        <w:t>The video „ungovernable“ (2026) moves between these different forms of knowledge, connecting military and scientific research with archaeological imagery, questions of colour, and the personal history of migration. Its fragmented and associative structure resists becoming explanatory. Instead, it creates a space in which historical events, technological developments and individual experience begin to implicate one another. Questions are posed without always making clear who is being addressed, unsettling the presumed position of the viewer as an outside observer. The work asks what it means to produce knowledge about bodies, who has the authority to do so, and what happens when systems designed for border surveillance extend into other areas of everyday life.</w:t>
      </w:r>
    </w:p>
    <w:p w14:paraId="74522E9C" w14:textId="77777777" w:rsidR="004E1FB6" w:rsidRPr="004A437C" w:rsidRDefault="004E1FB6" w:rsidP="004E1FB6">
      <w:pPr>
        <w:pStyle w:val="StandardWeb"/>
        <w:spacing w:before="0" w:beforeAutospacing="0" w:after="0" w:afterAutospacing="0" w:line="288" w:lineRule="auto"/>
        <w:rPr>
          <w:rFonts w:ascii="Helvetica" w:hAnsi="Helvetica"/>
          <w:sz w:val="18"/>
          <w:szCs w:val="18"/>
          <w:lang w:val="en-GB"/>
        </w:rPr>
      </w:pPr>
      <w:r w:rsidRPr="004A437C">
        <w:rPr>
          <w:rFonts w:ascii="Helvetica" w:hAnsi="Helvetica"/>
          <w:sz w:val="18"/>
          <w:szCs w:val="18"/>
          <w:lang w:val="en-GB"/>
        </w:rPr>
        <w:t>Archaeology functions within the video not simply as a reference to the past, but as a method for thinking about how histories are constructed, preserved and made visible. Excavation, archival research and technological analysis all share a desire to reveal what is hidden. What cannot be measured, classified or fully known remains still significant. Personal memory, emotion and lived experience complicate the supposedly objective facts through which bodies and histories are read.</w:t>
      </w:r>
    </w:p>
    <w:p w14:paraId="205FDEFD" w14:textId="77777777" w:rsidR="004F3A7F" w:rsidRPr="004A437C" w:rsidRDefault="004F3A7F" w:rsidP="004E1FB6">
      <w:pPr>
        <w:pStyle w:val="StandardWeb"/>
        <w:spacing w:before="0" w:beforeAutospacing="0" w:after="0" w:afterAutospacing="0" w:line="288" w:lineRule="auto"/>
        <w:rPr>
          <w:rFonts w:ascii="Helvetica" w:hAnsi="Helvetica"/>
          <w:sz w:val="18"/>
          <w:szCs w:val="18"/>
          <w:lang w:val="en-GB"/>
        </w:rPr>
      </w:pPr>
    </w:p>
    <w:p w14:paraId="0FD30100" w14:textId="77777777" w:rsidR="004E1FB6" w:rsidRPr="004A437C" w:rsidRDefault="004E1FB6" w:rsidP="004E1FB6">
      <w:pPr>
        <w:pStyle w:val="StandardWeb"/>
        <w:spacing w:before="0" w:beforeAutospacing="0" w:after="0" w:afterAutospacing="0" w:line="288" w:lineRule="auto"/>
        <w:rPr>
          <w:rFonts w:ascii="Helvetica" w:hAnsi="Helvetica"/>
          <w:sz w:val="18"/>
          <w:szCs w:val="18"/>
          <w:lang w:val="en-GB"/>
        </w:rPr>
      </w:pPr>
      <w:r w:rsidRPr="004A437C">
        <w:rPr>
          <w:rFonts w:ascii="Helvetica" w:hAnsi="Helvetica"/>
          <w:sz w:val="18"/>
          <w:szCs w:val="18"/>
          <w:lang w:val="en-GB"/>
        </w:rPr>
        <w:t>Underlying the work is an awareness of time as cyclical rather than linear. Technologies change, borders are reorganised and methods of surveillance become increasingly sophisticated, yet the structures of power that produce displacement and exclusion persist. By placing experiences separated by decades into the same field, Jala reveals continuities between past and present, while asking what forms of agency might emerge from them.</w:t>
      </w:r>
    </w:p>
    <w:p w14:paraId="2CDA06E3" w14:textId="77777777" w:rsidR="004E1FB6" w:rsidRPr="004A437C" w:rsidRDefault="004E1FB6" w:rsidP="004E1FB6">
      <w:pPr>
        <w:pStyle w:val="StandardWeb"/>
        <w:spacing w:before="0" w:beforeAutospacing="0" w:after="0" w:afterAutospacing="0" w:line="288" w:lineRule="auto"/>
        <w:rPr>
          <w:rFonts w:ascii="Helvetica" w:hAnsi="Helvetica"/>
          <w:sz w:val="18"/>
          <w:szCs w:val="18"/>
          <w:lang w:val="en-GB"/>
        </w:rPr>
      </w:pPr>
      <w:r w:rsidRPr="004A437C">
        <w:rPr>
          <w:rFonts w:ascii="Helvetica" w:hAnsi="Helvetica"/>
          <w:sz w:val="18"/>
          <w:szCs w:val="18"/>
          <w:lang w:val="en-GB"/>
        </w:rPr>
        <w:t>The resulting encounter is less an act of instruction than of implication. Jala does not position the viewer outside the systems she examines; instead, the work asks us to consider how we are already entangled in them. Questions of surveillance, migration, knowledge and authority extend beyond their immediate contexts, while even seemingly abstract subjects such as colour become politically charged through their different uses and meanings. In this way, her work opens onto a broader investigation of how power is produced, embodied and experienced—and how alternative forms of knowledge might challenge the authority of the systems that seek to define us.</w:t>
      </w:r>
    </w:p>
    <w:p w14:paraId="0A5DF74B" w14:textId="77777777" w:rsidR="00094A21" w:rsidRPr="004A437C" w:rsidRDefault="00094A21" w:rsidP="00190E43">
      <w:pPr>
        <w:pStyle w:val="StandardWeb"/>
        <w:spacing w:before="0" w:beforeAutospacing="0" w:after="0" w:afterAutospacing="0" w:line="288" w:lineRule="auto"/>
        <w:rPr>
          <w:rFonts w:ascii="Helvetica" w:hAnsi="Helvetica"/>
          <w:sz w:val="18"/>
          <w:szCs w:val="18"/>
          <w:lang w:val="en-GB"/>
        </w:rPr>
      </w:pPr>
    </w:p>
    <w:p w14:paraId="76DFB207" w14:textId="77777777" w:rsidR="004E1FB6" w:rsidRPr="004A437C" w:rsidRDefault="004E1FB6" w:rsidP="004E1FB6">
      <w:pPr>
        <w:spacing w:line="288" w:lineRule="auto"/>
        <w:rPr>
          <w:rFonts w:ascii="Helvetica" w:hAnsi="Helvetica" w:cs="Arial"/>
          <w:b/>
          <w:bCs/>
          <w:color w:val="000000"/>
          <w:sz w:val="18"/>
          <w:szCs w:val="18"/>
          <w:shd w:val="clear" w:color="auto" w:fill="FFFFFF"/>
          <w:lang w:val="en-GB"/>
        </w:rPr>
      </w:pPr>
      <w:r w:rsidRPr="004A437C">
        <w:rPr>
          <w:rFonts w:ascii="Helvetica" w:hAnsi="Helvetica" w:cs="Arial"/>
          <w:b/>
          <w:bCs/>
          <w:color w:val="000000"/>
          <w:sz w:val="18"/>
          <w:szCs w:val="18"/>
          <w:shd w:val="clear" w:color="auto" w:fill="FFFFFF"/>
          <w:lang w:val="en-GB"/>
        </w:rPr>
        <w:t>Biography</w:t>
      </w:r>
    </w:p>
    <w:p w14:paraId="7EBDB5B1" w14:textId="77777777" w:rsidR="004E1FB6" w:rsidRPr="004A437C" w:rsidRDefault="004E1FB6" w:rsidP="004E1FB6">
      <w:pPr>
        <w:spacing w:line="288" w:lineRule="auto"/>
        <w:rPr>
          <w:rFonts w:ascii="Helvetica" w:hAnsi="Helvetica" w:cs="Arial"/>
          <w:color w:val="000000"/>
          <w:sz w:val="18"/>
          <w:szCs w:val="18"/>
          <w:shd w:val="clear" w:color="auto" w:fill="FFFFFF"/>
          <w:lang w:val="en-GB"/>
        </w:rPr>
      </w:pPr>
      <w:r w:rsidRPr="004A437C">
        <w:rPr>
          <w:rFonts w:ascii="Helvetica" w:hAnsi="Helvetica" w:cs="Arial"/>
          <w:color w:val="000000"/>
          <w:sz w:val="18"/>
          <w:szCs w:val="18"/>
          <w:shd w:val="clear" w:color="auto" w:fill="FFFFFF"/>
          <w:lang w:val="en-GB"/>
        </w:rPr>
        <w:t>Jala Wahid lives and works in London, UK. She has had solo exhibitions at venues including the GAK Bremen (2023), the Kunstverein Freiburg (2023), the Tramway, Glasgow (2023), and BALTIC, Gateshead (2022). Her work has most recently been featured in group exhibitions, including at the MK Gallery, Milton Keynes (2024), the Stavanger Art Museum, Norway (2023), Goldsmiths CCA, London (2022), the CAPC Musée d’art contemporain, Bordeaux (2020), the SculptureCenter, New York (2019), the Arnolfini, Bristol (2019), the De La Warr Pavilion, Bexhill (2019) and Nottingham Contemporary (2018). From 2012 to 2019, Wahid was co-editor of SALT. Magazine. Her works are held in private and institutional collections worldwide, most recently including Lafayette Anticipations, Paris, and FRAC Grand Large, Dunkirk.</w:t>
      </w:r>
    </w:p>
    <w:p w14:paraId="7E5D2D8C" w14:textId="77777777" w:rsidR="002F2AA2" w:rsidRPr="004A437C" w:rsidRDefault="002F2AA2">
      <w:pPr>
        <w:pBdr>
          <w:top w:val="nil"/>
          <w:left w:val="nil"/>
          <w:bottom w:val="nil"/>
          <w:right w:val="nil"/>
          <w:between w:val="nil"/>
          <w:bar w:val="nil"/>
        </w:pBdr>
        <w:rPr>
          <w:rFonts w:ascii="Helvetica" w:hAnsi="Helvetica"/>
          <w:lang w:val="en-GB"/>
          <w14:textOutline w14:w="12700" w14:cap="flat" w14:cmpd="sng" w14:algn="ctr">
            <w14:noFill/>
            <w14:prstDash w14:val="solid"/>
            <w14:miter w14:lim="400000"/>
          </w14:textOutline>
        </w:rPr>
      </w:pPr>
      <w:r w:rsidRPr="004A437C">
        <w:rPr>
          <w:rFonts w:ascii="Helvetica" w:hAnsi="Helvetica"/>
          <w:lang w:val="en-GB"/>
          <w14:textOutline w14:w="12700" w14:cap="flat" w14:cmpd="sng" w14:algn="ctr">
            <w14:noFill/>
            <w14:prstDash w14:val="solid"/>
            <w14:miter w14:lim="400000"/>
          </w14:textOutline>
        </w:rPr>
        <w:br w:type="page"/>
      </w:r>
    </w:p>
    <w:p w14:paraId="43A7FD10" w14:textId="77777777" w:rsidR="0060696E" w:rsidRPr="004A437C" w:rsidRDefault="0060696E" w:rsidP="0060696E">
      <w:pPr>
        <w:pStyle w:val="StandardWeb"/>
        <w:spacing w:before="0" w:beforeAutospacing="0" w:after="0" w:afterAutospacing="0" w:line="264" w:lineRule="auto"/>
        <w:rPr>
          <w:rFonts w:ascii="Helvetica" w:hAnsi="Helvetica"/>
          <w:color w:val="000000"/>
          <w:lang w:val="en-GB"/>
        </w:rPr>
      </w:pPr>
      <w:r w:rsidRPr="004A437C">
        <w:rPr>
          <w:rFonts w:ascii="Helvetica" w:hAnsi="Helvetica"/>
          <w:color w:val="000000"/>
          <w:lang w:val="en-GB"/>
        </w:rPr>
        <w:lastRenderedPageBreak/>
        <w:t>Accompanying programme for the exhibition</w:t>
      </w:r>
    </w:p>
    <w:p w14:paraId="1EA4353E" w14:textId="77777777" w:rsidR="0060696E" w:rsidRPr="004A437C" w:rsidRDefault="0060696E" w:rsidP="0060696E">
      <w:pPr>
        <w:pStyle w:val="StandardWeb"/>
        <w:spacing w:before="0" w:beforeAutospacing="0" w:after="0" w:afterAutospacing="0" w:line="264" w:lineRule="auto"/>
        <w:rPr>
          <w:rFonts w:ascii="Helvetica" w:hAnsi="Helvetica"/>
          <w:color w:val="000000"/>
          <w:sz w:val="20"/>
          <w:szCs w:val="20"/>
          <w:lang w:val="en-GB"/>
        </w:rPr>
      </w:pPr>
    </w:p>
    <w:p w14:paraId="1C9B4A9E" w14:textId="77777777" w:rsidR="0060696E" w:rsidRPr="004A437C" w:rsidRDefault="0060696E" w:rsidP="0060696E">
      <w:pPr>
        <w:pStyle w:val="StandardWeb"/>
        <w:spacing w:before="0" w:beforeAutospacing="0" w:after="0" w:afterAutospacing="0" w:line="264" w:lineRule="auto"/>
        <w:rPr>
          <w:rFonts w:ascii="Helvetica" w:hAnsi="Helvetica"/>
          <w:b/>
          <w:bCs/>
          <w:color w:val="000000"/>
          <w:sz w:val="18"/>
          <w:szCs w:val="18"/>
          <w:lang w:val="en-GB"/>
        </w:rPr>
      </w:pPr>
      <w:r w:rsidRPr="004A437C">
        <w:rPr>
          <w:rFonts w:ascii="Helvetica" w:hAnsi="Helvetica"/>
          <w:color w:val="000000"/>
          <w:sz w:val="18"/>
          <w:szCs w:val="18"/>
          <w:lang w:val="en-GB"/>
        </w:rPr>
        <w:t xml:space="preserve">3 October 2026, 6.00 pm: </w:t>
      </w:r>
      <w:r w:rsidRPr="004A437C">
        <w:rPr>
          <w:rFonts w:ascii="Helvetica" w:hAnsi="Helvetica"/>
          <w:b/>
          <w:bCs/>
          <w:color w:val="000000"/>
          <w:sz w:val="18"/>
          <w:szCs w:val="18"/>
          <w:lang w:val="en-GB"/>
        </w:rPr>
        <w:t>Opening reception</w:t>
      </w:r>
    </w:p>
    <w:p w14:paraId="0C8A40A1" w14:textId="77777777" w:rsidR="0060696E" w:rsidRPr="004A437C" w:rsidRDefault="0060696E" w:rsidP="0060696E">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We are opening Jala Wahid’s exhibition with a conversation with the artist and invite you to join us for drinks and snacks. Please note: The opening is taking place as part of the ‘Long Night of Museums’. Admission to the opening at DOCK 20 is free; tickets for the ‘Long Night of Museums’ can be purchased on the door.</w:t>
      </w:r>
    </w:p>
    <w:p w14:paraId="2EDE20EE" w14:textId="77777777" w:rsidR="0060696E" w:rsidRPr="004A437C" w:rsidRDefault="0060696E" w:rsidP="0060696E">
      <w:pPr>
        <w:pStyle w:val="StandardWeb"/>
        <w:spacing w:before="0" w:beforeAutospacing="0" w:after="0" w:afterAutospacing="0" w:line="264" w:lineRule="auto"/>
        <w:rPr>
          <w:rFonts w:ascii="Helvetica" w:hAnsi="Helvetica"/>
          <w:color w:val="000000"/>
          <w:sz w:val="18"/>
          <w:szCs w:val="18"/>
          <w:lang w:val="en-GB"/>
        </w:rPr>
      </w:pPr>
    </w:p>
    <w:p w14:paraId="1AA20608" w14:textId="77777777" w:rsidR="0060696E" w:rsidRPr="004A437C" w:rsidRDefault="0060696E" w:rsidP="0060696E">
      <w:pPr>
        <w:pStyle w:val="StandardWeb"/>
        <w:spacing w:before="0" w:beforeAutospacing="0" w:after="0" w:afterAutospacing="0" w:line="264" w:lineRule="auto"/>
        <w:rPr>
          <w:rFonts w:ascii="Helvetica" w:hAnsi="Helvetica"/>
          <w:b/>
          <w:bCs/>
          <w:color w:val="000000"/>
          <w:sz w:val="18"/>
          <w:szCs w:val="18"/>
          <w:lang w:val="en-GB"/>
        </w:rPr>
      </w:pPr>
      <w:r w:rsidRPr="004A437C">
        <w:rPr>
          <w:rFonts w:ascii="Helvetica" w:hAnsi="Helvetica"/>
          <w:color w:val="000000"/>
          <w:sz w:val="18"/>
          <w:szCs w:val="18"/>
          <w:lang w:val="en-GB"/>
        </w:rPr>
        <w:t xml:space="preserve">3 October 2026, 6 pm–midnight: </w:t>
      </w:r>
      <w:r w:rsidRPr="004A437C">
        <w:rPr>
          <w:rFonts w:ascii="Helvetica" w:hAnsi="Helvetica"/>
          <w:b/>
          <w:bCs/>
          <w:color w:val="000000"/>
          <w:sz w:val="18"/>
          <w:szCs w:val="18"/>
          <w:lang w:val="en-GB"/>
        </w:rPr>
        <w:t>Long Night of Museums</w:t>
      </w:r>
    </w:p>
    <w:p w14:paraId="54CE23E4" w14:textId="77777777" w:rsidR="0060696E" w:rsidRPr="004A437C" w:rsidRDefault="0060696E" w:rsidP="0060696E">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As well as the opening of Jala Wahid’s new exhibition, there will be short guided tours, insights into the historical collection centred on Stephanie Hollenstein, and music from vinyl DJ Evil Yvy.</w:t>
      </w:r>
    </w:p>
    <w:p w14:paraId="0343CA82" w14:textId="77777777" w:rsidR="0060696E" w:rsidRPr="004A437C" w:rsidRDefault="0060696E" w:rsidP="0060696E">
      <w:pPr>
        <w:pStyle w:val="StandardWeb"/>
        <w:spacing w:before="0" w:beforeAutospacing="0" w:after="0" w:afterAutospacing="0" w:line="264" w:lineRule="auto"/>
        <w:rPr>
          <w:rFonts w:ascii="Helvetica" w:hAnsi="Helvetica"/>
          <w:color w:val="000000"/>
          <w:sz w:val="18"/>
          <w:szCs w:val="18"/>
          <w:lang w:val="en-GB"/>
        </w:rPr>
      </w:pPr>
    </w:p>
    <w:p w14:paraId="5ABC872F" w14:textId="77777777" w:rsidR="0060696E" w:rsidRPr="004A437C" w:rsidRDefault="0060696E" w:rsidP="0060696E">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 xml:space="preserve">10 October 2026, 10.30 am: </w:t>
      </w:r>
      <w:r w:rsidRPr="004A437C">
        <w:rPr>
          <w:rFonts w:ascii="Helvetica" w:hAnsi="Helvetica"/>
          <w:b/>
          <w:bCs/>
          <w:color w:val="000000"/>
          <w:sz w:val="18"/>
          <w:szCs w:val="18"/>
          <w:lang w:val="en-GB"/>
        </w:rPr>
        <w:t>Children’s programme with Christa Bohle</w:t>
      </w:r>
    </w:p>
    <w:p w14:paraId="0D9B0B7E" w14:textId="77777777" w:rsidR="0060696E" w:rsidRPr="004A437C" w:rsidRDefault="0060696E" w:rsidP="0060696E">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Following a playful tour of Jala Wahid’s current exhibition, children can experiment with various materials and create their own works of art. For children aged 5 and over; duration approx. 2.5 hours. Registration: christa@bohle.co.at</w:t>
      </w:r>
    </w:p>
    <w:p w14:paraId="10149D18" w14:textId="77777777" w:rsidR="0060696E" w:rsidRPr="004A437C" w:rsidRDefault="0060696E" w:rsidP="0060696E">
      <w:pPr>
        <w:pStyle w:val="StandardWeb"/>
        <w:spacing w:before="0" w:beforeAutospacing="0" w:after="0" w:afterAutospacing="0" w:line="264" w:lineRule="auto"/>
        <w:rPr>
          <w:rFonts w:ascii="Helvetica" w:hAnsi="Helvetica"/>
          <w:color w:val="000000"/>
          <w:sz w:val="18"/>
          <w:szCs w:val="18"/>
          <w:lang w:val="en-GB"/>
        </w:rPr>
      </w:pPr>
    </w:p>
    <w:p w14:paraId="01DB5DAA" w14:textId="77777777" w:rsidR="0060696E" w:rsidRPr="004A437C" w:rsidRDefault="0060696E" w:rsidP="0060696E">
      <w:pPr>
        <w:pStyle w:val="StandardWeb"/>
        <w:spacing w:before="0" w:beforeAutospacing="0" w:after="0" w:afterAutospacing="0" w:line="264" w:lineRule="auto"/>
        <w:rPr>
          <w:rFonts w:ascii="Helvetica" w:hAnsi="Helvetica"/>
          <w:b/>
          <w:bCs/>
          <w:color w:val="000000"/>
          <w:sz w:val="18"/>
          <w:szCs w:val="18"/>
          <w:lang w:val="en-GB"/>
        </w:rPr>
      </w:pPr>
      <w:r w:rsidRPr="004A437C">
        <w:rPr>
          <w:rFonts w:ascii="Helvetica" w:hAnsi="Helvetica"/>
          <w:color w:val="000000"/>
          <w:sz w:val="18"/>
          <w:szCs w:val="18"/>
          <w:lang w:val="en-GB"/>
        </w:rPr>
        <w:t xml:space="preserve">10 December 2026, 6.00 pm: </w:t>
      </w:r>
      <w:r w:rsidRPr="004A437C">
        <w:rPr>
          <w:rFonts w:ascii="Helvetica" w:hAnsi="Helvetica"/>
          <w:b/>
          <w:bCs/>
          <w:color w:val="000000"/>
          <w:sz w:val="18"/>
          <w:szCs w:val="18"/>
          <w:lang w:val="en-GB"/>
        </w:rPr>
        <w:t>Guided tour of the current exhibition</w:t>
      </w:r>
    </w:p>
    <w:p w14:paraId="295DC815" w14:textId="6F371DDD" w:rsidR="0060696E" w:rsidRPr="004A437C" w:rsidRDefault="0060696E" w:rsidP="0060696E">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Curator Anne Zühlke leads a tour of Jala Wahid’s exhibition, offering insights into her artistic practice and situating her work within the context of contemporary art. Duration: approx. 45 minutes, free admission.</w:t>
      </w:r>
    </w:p>
    <w:p w14:paraId="119A84A3" w14:textId="77777777" w:rsidR="0060696E" w:rsidRPr="004A437C" w:rsidRDefault="0060696E" w:rsidP="0060696E">
      <w:pPr>
        <w:spacing w:line="288" w:lineRule="auto"/>
        <w:rPr>
          <w:rFonts w:ascii="Helvetica" w:hAnsi="Helvetica"/>
          <w:color w:val="000000"/>
          <w:sz w:val="18"/>
          <w:szCs w:val="18"/>
          <w:lang w:val="en-GB"/>
        </w:rPr>
      </w:pPr>
    </w:p>
    <w:p w14:paraId="6FDF2BEA" w14:textId="6E1F8C84" w:rsidR="0060696E" w:rsidRPr="004A437C" w:rsidRDefault="0060696E" w:rsidP="0060696E">
      <w:pPr>
        <w:spacing w:line="288" w:lineRule="auto"/>
        <w:rPr>
          <w:rFonts w:ascii="Helvetica" w:hAnsi="Helvetica"/>
          <w:color w:val="000000"/>
          <w:sz w:val="18"/>
          <w:szCs w:val="18"/>
          <w:lang w:val="en-GB"/>
        </w:rPr>
      </w:pPr>
      <w:r w:rsidRPr="004A437C">
        <w:rPr>
          <w:rFonts w:ascii="Helvetica" w:hAnsi="Helvetica"/>
          <w:color w:val="000000"/>
          <w:sz w:val="18"/>
          <w:szCs w:val="18"/>
          <w:lang w:val="en-GB"/>
        </w:rPr>
        <w:t xml:space="preserve">12 December 2026, 10.00 am: </w:t>
      </w:r>
      <w:r w:rsidRPr="004A437C">
        <w:rPr>
          <w:rFonts w:ascii="Helvetica" w:hAnsi="Helvetica"/>
          <w:b/>
          <w:bCs/>
          <w:color w:val="000000"/>
          <w:sz w:val="18"/>
          <w:szCs w:val="18"/>
          <w:lang w:val="en-GB"/>
        </w:rPr>
        <w:t>Family programme: What happens actually in a museum?</w:t>
      </w:r>
    </w:p>
    <w:p w14:paraId="5FA4B3E1" w14:textId="77777777" w:rsidR="0060696E" w:rsidRPr="004A437C" w:rsidRDefault="0060696E" w:rsidP="0060696E">
      <w:pPr>
        <w:spacing w:line="288" w:lineRule="auto"/>
        <w:rPr>
          <w:rFonts w:ascii="Helvetica" w:hAnsi="Helvetica"/>
          <w:color w:val="000000"/>
          <w:sz w:val="18"/>
          <w:szCs w:val="18"/>
          <w:lang w:val="en-GB"/>
        </w:rPr>
      </w:pPr>
      <w:r w:rsidRPr="004A437C">
        <w:rPr>
          <w:rFonts w:ascii="Helvetica" w:hAnsi="Helvetica"/>
          <w:color w:val="000000"/>
          <w:sz w:val="18"/>
          <w:szCs w:val="18"/>
          <w:lang w:val="en-GB"/>
        </w:rPr>
        <w:t>A journey through the workings of an art museum! Artist Pirmin Hagen has created a ‘hidden object’ picture for children and adults that explains the magic of art. We invite you to come and search, discover, enjoy breakfast and do some crafts with the whole family. Free admission.</w:t>
      </w:r>
    </w:p>
    <w:p w14:paraId="4C95B2F4" w14:textId="77777777" w:rsidR="0060696E" w:rsidRPr="004A437C" w:rsidRDefault="0060696E" w:rsidP="0060696E">
      <w:pPr>
        <w:spacing w:line="288" w:lineRule="auto"/>
        <w:rPr>
          <w:rFonts w:ascii="Helvetica" w:hAnsi="Helvetica"/>
          <w:color w:val="000000"/>
          <w:sz w:val="18"/>
          <w:szCs w:val="18"/>
          <w:lang w:val="en-GB"/>
        </w:rPr>
      </w:pPr>
    </w:p>
    <w:p w14:paraId="25FF09EB" w14:textId="77777777" w:rsidR="0060696E" w:rsidRPr="004A437C" w:rsidRDefault="0060696E" w:rsidP="0060696E">
      <w:pPr>
        <w:spacing w:line="288" w:lineRule="auto"/>
        <w:rPr>
          <w:rFonts w:ascii="Helvetica" w:hAnsi="Helvetica"/>
          <w:color w:val="000000"/>
          <w:sz w:val="18"/>
          <w:szCs w:val="18"/>
          <w:lang w:val="en-GB"/>
        </w:rPr>
      </w:pPr>
      <w:r w:rsidRPr="004A437C">
        <w:rPr>
          <w:rFonts w:ascii="Helvetica" w:hAnsi="Helvetica"/>
          <w:color w:val="000000"/>
          <w:sz w:val="18"/>
          <w:szCs w:val="18"/>
          <w:lang w:val="en-GB"/>
        </w:rPr>
        <w:t xml:space="preserve">26 November 2026, 3.00 pm: </w:t>
      </w:r>
      <w:r w:rsidRPr="004A437C">
        <w:rPr>
          <w:rFonts w:ascii="Helvetica" w:hAnsi="Helvetica"/>
          <w:b/>
          <w:bCs/>
          <w:color w:val="000000"/>
          <w:sz w:val="18"/>
          <w:szCs w:val="18"/>
          <w:lang w:val="en-GB"/>
        </w:rPr>
        <w:t>Guided tour of the Hollenstein Collection</w:t>
      </w:r>
    </w:p>
    <w:p w14:paraId="6526FCE9" w14:textId="442C3697" w:rsidR="001F7B23" w:rsidRPr="004A437C" w:rsidRDefault="0060696E" w:rsidP="0060696E">
      <w:pPr>
        <w:spacing w:line="288" w:lineRule="auto"/>
        <w:rPr>
          <w:rFonts w:ascii="Helvetica" w:hAnsi="Helvetica"/>
          <w:color w:val="000000"/>
          <w:sz w:val="18"/>
          <w:szCs w:val="18"/>
          <w:lang w:val="en-GB"/>
        </w:rPr>
      </w:pPr>
      <w:r w:rsidRPr="004A437C">
        <w:rPr>
          <w:rFonts w:ascii="Helvetica" w:hAnsi="Helvetica"/>
          <w:color w:val="000000"/>
          <w:sz w:val="18"/>
          <w:szCs w:val="18"/>
          <w:lang w:val="en-GB"/>
        </w:rPr>
        <w:t>We’re opening our storage gallery, and Gabriele Bösch will provide insights into the collection and the work of Lustenau-based artist Stephanie Hollenstein. Duration: approx. 60 minutes, free admission.</w:t>
      </w:r>
    </w:p>
    <w:p w14:paraId="717FED91" w14:textId="77777777" w:rsidR="0060696E" w:rsidRPr="004A437C" w:rsidRDefault="0060696E" w:rsidP="00190E43">
      <w:pPr>
        <w:spacing w:line="288" w:lineRule="auto"/>
        <w:rPr>
          <w:rFonts w:ascii="Helvetica" w:hAnsi="Helvetica"/>
          <w:color w:val="000000"/>
          <w:sz w:val="18"/>
          <w:szCs w:val="18"/>
          <w:lang w:val="en-GB"/>
        </w:rPr>
      </w:pPr>
    </w:p>
    <w:p w14:paraId="2074AA92" w14:textId="77777777" w:rsidR="0060696E" w:rsidRPr="004A437C" w:rsidRDefault="0060696E" w:rsidP="004F3A7F">
      <w:pPr>
        <w:spacing w:line="264" w:lineRule="auto"/>
        <w:rPr>
          <w:rFonts w:ascii="Helvetica" w:hAnsi="Helvetica"/>
          <w:b/>
          <w:bCs/>
          <w:sz w:val="18"/>
          <w:szCs w:val="18"/>
          <w:lang w:val="en-GB"/>
        </w:rPr>
      </w:pPr>
    </w:p>
    <w:p w14:paraId="1B9A93AE" w14:textId="77777777" w:rsidR="004F3A7F" w:rsidRPr="004A437C" w:rsidRDefault="004F3A7F" w:rsidP="004F3A7F">
      <w:pPr>
        <w:pStyle w:val="StandardWeb"/>
        <w:spacing w:before="0" w:beforeAutospacing="0" w:after="0" w:afterAutospacing="0" w:line="264" w:lineRule="auto"/>
        <w:rPr>
          <w:rFonts w:ascii="Helvetica" w:hAnsi="Helvetica"/>
          <w:color w:val="000000"/>
          <w:lang w:val="en-GB"/>
        </w:rPr>
      </w:pPr>
      <w:r w:rsidRPr="004A437C">
        <w:rPr>
          <w:rFonts w:ascii="Helvetica" w:hAnsi="Helvetica"/>
          <w:color w:val="000000"/>
          <w:lang w:val="en-GB"/>
        </w:rPr>
        <w:t>General Information</w:t>
      </w:r>
    </w:p>
    <w:p w14:paraId="14202F90"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p>
    <w:p w14:paraId="31CD75C3" w14:textId="77777777" w:rsidR="004F3A7F" w:rsidRPr="004A437C" w:rsidRDefault="004F3A7F" w:rsidP="004F3A7F">
      <w:pPr>
        <w:pStyle w:val="StandardWeb"/>
        <w:spacing w:before="0" w:beforeAutospacing="0" w:after="0" w:afterAutospacing="0" w:line="264" w:lineRule="auto"/>
        <w:rPr>
          <w:rFonts w:ascii="Helvetica" w:hAnsi="Helvetica"/>
          <w:b/>
          <w:bCs/>
          <w:color w:val="000000"/>
          <w:sz w:val="18"/>
          <w:szCs w:val="18"/>
          <w:lang w:val="en-GB"/>
        </w:rPr>
      </w:pPr>
      <w:r w:rsidRPr="004A437C">
        <w:rPr>
          <w:rFonts w:ascii="Helvetica" w:hAnsi="Helvetica"/>
          <w:b/>
          <w:bCs/>
          <w:color w:val="000000"/>
          <w:sz w:val="18"/>
          <w:szCs w:val="18"/>
          <w:lang w:val="en-GB"/>
        </w:rPr>
        <w:t>Opening hours during the exhibition period:</w:t>
      </w:r>
    </w:p>
    <w:p w14:paraId="322B9A80"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Tuesday, Thursday, Friday, Saturday: 10.00–13.00; Tuesday, Wednesday, Friday: 14.00–18.00</w:t>
      </w:r>
    </w:p>
    <w:p w14:paraId="4DD2E01D"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b/>
          <w:bCs/>
          <w:color w:val="000000"/>
          <w:sz w:val="18"/>
          <w:szCs w:val="18"/>
          <w:lang w:val="en-GB"/>
        </w:rPr>
        <w:t>Opening hours for the collection:</w:t>
      </w:r>
      <w:r w:rsidRPr="004A437C">
        <w:rPr>
          <w:rFonts w:ascii="Helvetica" w:hAnsi="Helvetica"/>
          <w:color w:val="000000"/>
          <w:sz w:val="18"/>
          <w:szCs w:val="18"/>
          <w:lang w:val="en-GB"/>
        </w:rPr>
        <w:t xml:space="preserve"> By appointment. Admission to the exhibition and events at DOCK 20 is free.</w:t>
      </w:r>
    </w:p>
    <w:p w14:paraId="2DEC9A8B"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p>
    <w:p w14:paraId="68F19073"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b/>
          <w:bCs/>
          <w:color w:val="000000"/>
          <w:sz w:val="18"/>
          <w:szCs w:val="18"/>
          <w:lang w:val="en-GB"/>
        </w:rPr>
        <w:t>Educational programmes:</w:t>
      </w:r>
      <w:r w:rsidRPr="004A437C">
        <w:rPr>
          <w:rFonts w:ascii="Helvetica" w:hAnsi="Helvetica"/>
          <w:color w:val="000000"/>
          <w:sz w:val="18"/>
          <w:szCs w:val="18"/>
          <w:lang w:val="en-GB"/>
        </w:rPr>
        <w:t xml:space="preserve"> Special guided tours and free visits for school groups are available by arrangement at any time during the exhibition periods, including outside opening hours. For further information and to book a date, please email dock20@lustenau.at</w:t>
      </w:r>
    </w:p>
    <w:p w14:paraId="163F7056"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p>
    <w:p w14:paraId="1AC53D94" w14:textId="77777777" w:rsidR="004F3A7F" w:rsidRPr="004A437C" w:rsidRDefault="004F3A7F" w:rsidP="004F3A7F">
      <w:pPr>
        <w:pStyle w:val="StandardWeb"/>
        <w:spacing w:before="0" w:beforeAutospacing="0" w:after="0" w:afterAutospacing="0" w:line="264" w:lineRule="auto"/>
        <w:rPr>
          <w:rFonts w:ascii="Helvetica" w:hAnsi="Helvetica"/>
          <w:b/>
          <w:bCs/>
          <w:color w:val="000000"/>
          <w:sz w:val="18"/>
          <w:szCs w:val="18"/>
          <w:lang w:val="en-GB"/>
        </w:rPr>
      </w:pPr>
      <w:r w:rsidRPr="004A437C">
        <w:rPr>
          <w:rFonts w:ascii="Helvetica" w:hAnsi="Helvetica"/>
          <w:b/>
          <w:bCs/>
          <w:color w:val="000000"/>
          <w:sz w:val="18"/>
          <w:szCs w:val="18"/>
          <w:lang w:val="en-GB"/>
        </w:rPr>
        <w:t>Address</w:t>
      </w:r>
    </w:p>
    <w:p w14:paraId="1BD8224C"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DOCK 20 – Hollenstein Art Space and Collection</w:t>
      </w:r>
    </w:p>
    <w:p w14:paraId="4DA874AE"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Pontenstraße 20, 6890 Lustenau, dock20@lustenau.at, www.lustenau.at/dock20</w:t>
      </w:r>
    </w:p>
    <w:p w14:paraId="52912475"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p>
    <w:p w14:paraId="25306FE7" w14:textId="77777777" w:rsidR="004F3A7F" w:rsidRPr="004A437C" w:rsidRDefault="004F3A7F" w:rsidP="004F3A7F">
      <w:pPr>
        <w:pStyle w:val="StandardWeb"/>
        <w:spacing w:before="0" w:beforeAutospacing="0" w:after="0" w:afterAutospacing="0" w:line="264" w:lineRule="auto"/>
        <w:rPr>
          <w:rFonts w:ascii="Helvetica" w:hAnsi="Helvetica"/>
          <w:b/>
          <w:bCs/>
          <w:color w:val="000000"/>
          <w:sz w:val="18"/>
          <w:szCs w:val="18"/>
          <w:lang w:val="en-GB"/>
        </w:rPr>
      </w:pPr>
      <w:r w:rsidRPr="004A437C">
        <w:rPr>
          <w:rFonts w:ascii="Helvetica" w:hAnsi="Helvetica"/>
          <w:b/>
          <w:bCs/>
          <w:color w:val="000000"/>
          <w:sz w:val="18"/>
          <w:szCs w:val="18"/>
          <w:lang w:val="en-GB"/>
        </w:rPr>
        <w:t>Contacts</w:t>
      </w:r>
    </w:p>
    <w:p w14:paraId="4E41AAC3"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DOCK 20 – Hollenstein Art Space and Collection</w:t>
      </w:r>
    </w:p>
    <w:p w14:paraId="4840DD5F"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Anne Zühlke, Curator / Director, anne.zuehlke@lustenau.at, M +43 664 88373304</w:t>
      </w:r>
    </w:p>
    <w:p w14:paraId="7B7959E1" w14:textId="77777777" w:rsidR="004F3A7F" w:rsidRPr="004A437C" w:rsidRDefault="004F3A7F" w:rsidP="004F3A7F">
      <w:pPr>
        <w:pStyle w:val="StandardWeb"/>
        <w:spacing w:before="0" w:beforeAutospacing="0" w:after="0" w:afterAutospacing="0" w:line="264" w:lineRule="auto"/>
        <w:rPr>
          <w:rFonts w:ascii="Helvetica" w:hAnsi="Helvetica"/>
          <w:color w:val="000000"/>
          <w:sz w:val="18"/>
          <w:szCs w:val="18"/>
          <w:lang w:val="en-GB"/>
        </w:rPr>
      </w:pPr>
      <w:r w:rsidRPr="004A437C">
        <w:rPr>
          <w:rFonts w:ascii="Helvetica" w:hAnsi="Helvetica"/>
          <w:color w:val="000000"/>
          <w:sz w:val="18"/>
          <w:szCs w:val="18"/>
          <w:lang w:val="en-GB"/>
        </w:rPr>
        <w:t>Daniela Fetz-Mages, Communications, daniela.fetz-mages@lustenau.at, M +43 664 1750800</w:t>
      </w:r>
    </w:p>
    <w:p w14:paraId="1898E99D" w14:textId="77777777" w:rsidR="0060696E" w:rsidRPr="004A437C" w:rsidRDefault="0060696E" w:rsidP="0060696E">
      <w:pPr>
        <w:pBdr>
          <w:top w:val="nil"/>
          <w:left w:val="nil"/>
          <w:bottom w:val="nil"/>
          <w:right w:val="nil"/>
          <w:between w:val="nil"/>
          <w:bar w:val="nil"/>
        </w:pBdr>
        <w:rPr>
          <w:rStyle w:val="Ohne"/>
          <w:rFonts w:ascii="Helvetica" w:hAnsi="Helvetica"/>
          <w:lang w:val="en-GB"/>
        </w:rPr>
      </w:pPr>
      <w:r w:rsidRPr="004A437C">
        <w:rPr>
          <w:rStyle w:val="Ohne"/>
          <w:rFonts w:ascii="Helvetica" w:hAnsi="Helvetica"/>
          <w:lang w:val="en-GB"/>
        </w:rPr>
        <w:br w:type="page"/>
      </w:r>
    </w:p>
    <w:p w14:paraId="3D46E475" w14:textId="658D6603" w:rsidR="0060696E" w:rsidRPr="004A437C" w:rsidRDefault="0060696E" w:rsidP="0060696E">
      <w:pPr>
        <w:spacing w:line="264" w:lineRule="auto"/>
        <w:rPr>
          <w:rStyle w:val="Ohne"/>
          <w:rFonts w:ascii="Helvetica" w:hAnsi="Helvetica"/>
          <w:lang w:val="en-GB"/>
        </w:rPr>
      </w:pPr>
      <w:r w:rsidRPr="004A437C">
        <w:rPr>
          <w:rStyle w:val="Ohne"/>
          <w:rFonts w:ascii="Helvetica" w:hAnsi="Helvetica"/>
          <w:lang w:val="en-GB"/>
        </w:rPr>
        <w:lastRenderedPageBreak/>
        <w:t>Press</w:t>
      </w:r>
      <w:r w:rsidRPr="004A437C">
        <w:rPr>
          <w:rStyle w:val="Ohne"/>
          <w:rFonts w:ascii="Helvetica" w:hAnsi="Helvetica"/>
          <w:lang w:val="en-GB"/>
        </w:rPr>
        <w:t xml:space="preserve"> images</w:t>
      </w:r>
    </w:p>
    <w:p w14:paraId="63B72DB9" w14:textId="77777777" w:rsidR="0060696E" w:rsidRPr="004A437C" w:rsidRDefault="0060696E" w:rsidP="0060696E">
      <w:pPr>
        <w:tabs>
          <w:tab w:val="left" w:pos="720"/>
          <w:tab w:val="left" w:pos="2160"/>
          <w:tab w:val="left" w:pos="2880"/>
          <w:tab w:val="left" w:pos="3600"/>
          <w:tab w:val="left" w:pos="4240"/>
          <w:tab w:val="left" w:pos="4320"/>
          <w:tab w:val="left" w:pos="5040"/>
          <w:tab w:val="left" w:pos="5760"/>
          <w:tab w:val="left" w:pos="6480"/>
          <w:tab w:val="left" w:pos="7200"/>
          <w:tab w:val="left" w:pos="7920"/>
          <w:tab w:val="left" w:pos="8564"/>
        </w:tabs>
        <w:spacing w:line="264" w:lineRule="auto"/>
        <w:rPr>
          <w:rFonts w:ascii="Helvetica" w:hAnsi="Helvetica" w:cs="Arial"/>
          <w:sz w:val="14"/>
          <w:szCs w:val="14"/>
          <w:lang w:val="en-GB"/>
        </w:rPr>
      </w:pPr>
    </w:p>
    <w:p w14:paraId="05620E84" w14:textId="77777777" w:rsidR="0060696E" w:rsidRPr="004A437C" w:rsidRDefault="0060696E" w:rsidP="0060696E">
      <w:pPr>
        <w:spacing w:line="264" w:lineRule="auto"/>
        <w:rPr>
          <w:rFonts w:ascii="Helvetica" w:eastAsia="Arial" w:hAnsi="Helvetica" w:cs="Arial"/>
          <w:sz w:val="15"/>
          <w:szCs w:val="15"/>
          <w:lang w:val="en-GB"/>
        </w:rPr>
      </w:pPr>
    </w:p>
    <w:p w14:paraId="1DD39E8B" w14:textId="77777777" w:rsidR="0060696E" w:rsidRPr="004A437C" w:rsidRDefault="0060696E" w:rsidP="0060696E">
      <w:pPr>
        <w:spacing w:line="264" w:lineRule="auto"/>
        <w:rPr>
          <w:rFonts w:ascii="Helvetica" w:eastAsia="Arial" w:hAnsi="Helvetica" w:cs="Arial"/>
          <w:sz w:val="15"/>
          <w:szCs w:val="15"/>
          <w:lang w:val="en-GB"/>
        </w:rPr>
      </w:pPr>
    </w:p>
    <w:p w14:paraId="5A760400" w14:textId="77777777" w:rsidR="0060696E" w:rsidRPr="004A437C" w:rsidRDefault="0060696E" w:rsidP="0060696E">
      <w:pPr>
        <w:spacing w:line="264" w:lineRule="auto"/>
        <w:rPr>
          <w:rFonts w:ascii="Helvetica" w:hAnsi="Helvetica"/>
          <w:color w:val="000000"/>
          <w:sz w:val="15"/>
          <w:szCs w:val="15"/>
          <w:lang w:val="en-GB"/>
        </w:rPr>
      </w:pPr>
      <w:r w:rsidRPr="004A437C">
        <w:rPr>
          <w:rFonts w:ascii="Helvetica" w:eastAsia="Arial" w:hAnsi="Helvetica" w:cs="Arial"/>
          <w:noProof/>
          <w:sz w:val="15"/>
          <w:szCs w:val="15"/>
          <w:lang w:val="en-GB"/>
        </w:rPr>
        <w:drawing>
          <wp:inline distT="0" distB="0" distL="0" distR="0" wp14:anchorId="1F339CFC" wp14:editId="1A1A3CF3">
            <wp:extent cx="2166241" cy="1444239"/>
            <wp:effectExtent l="0" t="0" r="5715" b="3810"/>
            <wp:docPr id="93428188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281888" name="Grafik 934281888"/>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30614" cy="1487156"/>
                    </a:xfrm>
                    <a:prstGeom prst="rect">
                      <a:avLst/>
                    </a:prstGeom>
                  </pic:spPr>
                </pic:pic>
              </a:graphicData>
            </a:graphic>
          </wp:inline>
        </w:drawing>
      </w:r>
    </w:p>
    <w:p w14:paraId="7C84551B" w14:textId="2D396152" w:rsidR="0060696E" w:rsidRPr="004A437C" w:rsidRDefault="0060696E" w:rsidP="0060696E">
      <w:pPr>
        <w:spacing w:line="264" w:lineRule="auto"/>
        <w:rPr>
          <w:rFonts w:ascii="Helvetica" w:hAnsi="Helvetica"/>
          <w:sz w:val="15"/>
          <w:szCs w:val="15"/>
          <w:lang w:val="en-GB"/>
        </w:rPr>
      </w:pPr>
      <w:r w:rsidRPr="004A437C">
        <w:rPr>
          <w:rFonts w:ascii="Helvetica" w:hAnsi="Helvetica"/>
          <w:color w:val="000000"/>
          <w:sz w:val="15"/>
          <w:szCs w:val="15"/>
          <w:lang w:val="en-GB"/>
        </w:rPr>
        <w:t>Portr</w:t>
      </w:r>
      <w:r w:rsidRPr="004A437C">
        <w:rPr>
          <w:rFonts w:ascii="Helvetica" w:hAnsi="Helvetica"/>
          <w:color w:val="000000"/>
          <w:sz w:val="15"/>
          <w:szCs w:val="15"/>
          <w:lang w:val="en-GB"/>
        </w:rPr>
        <w:t>ai</w:t>
      </w:r>
      <w:r w:rsidRPr="004A437C">
        <w:rPr>
          <w:rFonts w:ascii="Helvetica" w:hAnsi="Helvetica"/>
          <w:color w:val="000000"/>
          <w:sz w:val="15"/>
          <w:szCs w:val="15"/>
          <w:lang w:val="en-GB"/>
        </w:rPr>
        <w:t>t Jala Wahid: © Marc</w:t>
      </w:r>
      <w:r w:rsidRPr="004A437C">
        <w:rPr>
          <w:rFonts w:ascii="Helvetica" w:hAnsi="Helvetica"/>
          <w:color w:val="000000"/>
          <w:sz w:val="15"/>
          <w:szCs w:val="15"/>
          <w:lang w:val="en-GB"/>
        </w:rPr>
        <w:t xml:space="preserve"> </w:t>
      </w:r>
      <w:r w:rsidRPr="004A437C">
        <w:rPr>
          <w:rFonts w:ascii="Helvetica" w:hAnsi="Helvetica"/>
          <w:color w:val="000000"/>
          <w:sz w:val="15"/>
          <w:szCs w:val="15"/>
          <w:lang w:val="en-GB"/>
        </w:rPr>
        <w:t>Doradzillo</w:t>
      </w:r>
    </w:p>
    <w:p w14:paraId="7BC1D63B" w14:textId="77777777" w:rsidR="0060696E" w:rsidRPr="004A437C" w:rsidRDefault="0060696E" w:rsidP="0060696E">
      <w:pPr>
        <w:tabs>
          <w:tab w:val="left" w:pos="720"/>
          <w:tab w:val="left" w:pos="2160"/>
          <w:tab w:val="left" w:pos="2880"/>
          <w:tab w:val="left" w:pos="3600"/>
          <w:tab w:val="left" w:pos="4320"/>
          <w:tab w:val="left" w:pos="5040"/>
          <w:tab w:val="left" w:pos="5760"/>
          <w:tab w:val="left" w:pos="6480"/>
          <w:tab w:val="left" w:pos="7200"/>
          <w:tab w:val="left" w:pos="7920"/>
          <w:tab w:val="left" w:pos="8564"/>
        </w:tabs>
        <w:spacing w:line="264" w:lineRule="auto"/>
        <w:rPr>
          <w:rFonts w:ascii="Helvetica" w:eastAsia="Arial" w:hAnsi="Helvetica" w:cs="Arial"/>
          <w:sz w:val="15"/>
          <w:szCs w:val="15"/>
          <w:lang w:val="en-GB"/>
        </w:rPr>
      </w:pPr>
    </w:p>
    <w:p w14:paraId="56448527" w14:textId="77777777" w:rsidR="0060696E" w:rsidRPr="004A437C" w:rsidRDefault="0060696E" w:rsidP="0060696E">
      <w:pPr>
        <w:tabs>
          <w:tab w:val="left" w:pos="720"/>
          <w:tab w:val="left" w:pos="2160"/>
          <w:tab w:val="left" w:pos="2880"/>
          <w:tab w:val="left" w:pos="3600"/>
          <w:tab w:val="left" w:pos="4320"/>
          <w:tab w:val="left" w:pos="5040"/>
          <w:tab w:val="left" w:pos="5760"/>
          <w:tab w:val="left" w:pos="6480"/>
          <w:tab w:val="left" w:pos="7200"/>
          <w:tab w:val="left" w:pos="7920"/>
          <w:tab w:val="left" w:pos="8564"/>
        </w:tabs>
        <w:spacing w:line="264" w:lineRule="auto"/>
        <w:rPr>
          <w:rFonts w:ascii="Helvetica" w:eastAsia="Arial" w:hAnsi="Helvetica" w:cs="Arial"/>
          <w:sz w:val="15"/>
          <w:szCs w:val="15"/>
          <w:lang w:val="en-GB"/>
        </w:rPr>
      </w:pPr>
      <w:r w:rsidRPr="004A437C">
        <w:rPr>
          <w:rFonts w:ascii="Helvetica" w:eastAsia="Arial" w:hAnsi="Helvetica" w:cs="Arial"/>
          <w:noProof/>
          <w:sz w:val="15"/>
          <w:szCs w:val="15"/>
          <w:lang w:val="en-GB"/>
        </w:rPr>
        <w:drawing>
          <wp:inline distT="0" distB="0" distL="0" distR="0" wp14:anchorId="7BA1021A" wp14:editId="6ADA98C0">
            <wp:extent cx="2550468" cy="1435694"/>
            <wp:effectExtent l="0" t="0" r="2540" b="0"/>
            <wp:docPr id="35070153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701534" name="Grafik 350701534"/>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83357" cy="1454208"/>
                    </a:xfrm>
                    <a:prstGeom prst="rect">
                      <a:avLst/>
                    </a:prstGeom>
                  </pic:spPr>
                </pic:pic>
              </a:graphicData>
            </a:graphic>
          </wp:inline>
        </w:drawing>
      </w:r>
      <w:r w:rsidRPr="004A437C">
        <w:rPr>
          <w:rFonts w:ascii="Helvetica" w:eastAsia="Arial" w:hAnsi="Helvetica" w:cs="Arial"/>
          <w:sz w:val="15"/>
          <w:szCs w:val="15"/>
          <w:lang w:val="en-GB"/>
        </w:rPr>
        <w:t xml:space="preserve">   </w:t>
      </w:r>
      <w:r w:rsidRPr="004A437C">
        <w:rPr>
          <w:rFonts w:ascii="Helvetica" w:eastAsia="Arial" w:hAnsi="Helvetica" w:cs="Arial"/>
          <w:noProof/>
          <w:sz w:val="15"/>
          <w:szCs w:val="15"/>
          <w:lang w:val="en-GB"/>
        </w:rPr>
        <w:drawing>
          <wp:inline distT="0" distB="0" distL="0" distR="0" wp14:anchorId="5F2300F3" wp14:editId="5CE84637">
            <wp:extent cx="2555193" cy="1438354"/>
            <wp:effectExtent l="0" t="0" r="0" b="0"/>
            <wp:docPr id="167963006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630067" name="Grafik 1679630067"/>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42691" cy="1487608"/>
                    </a:xfrm>
                    <a:prstGeom prst="rect">
                      <a:avLst/>
                    </a:prstGeom>
                  </pic:spPr>
                </pic:pic>
              </a:graphicData>
            </a:graphic>
          </wp:inline>
        </w:drawing>
      </w:r>
    </w:p>
    <w:p w14:paraId="1DB4FC6A" w14:textId="77777777" w:rsidR="0060696E" w:rsidRPr="004A437C" w:rsidRDefault="0060696E" w:rsidP="0060696E">
      <w:pPr>
        <w:tabs>
          <w:tab w:val="left" w:pos="720"/>
          <w:tab w:val="left" w:pos="2160"/>
          <w:tab w:val="left" w:pos="2880"/>
          <w:tab w:val="left" w:pos="3600"/>
          <w:tab w:val="left" w:pos="4320"/>
          <w:tab w:val="left" w:pos="5040"/>
          <w:tab w:val="left" w:pos="5760"/>
          <w:tab w:val="left" w:pos="6480"/>
          <w:tab w:val="left" w:pos="7200"/>
          <w:tab w:val="left" w:pos="7920"/>
          <w:tab w:val="left" w:pos="8564"/>
        </w:tabs>
        <w:spacing w:line="264" w:lineRule="auto"/>
        <w:rPr>
          <w:rFonts w:ascii="Helvetica" w:eastAsia="Arial" w:hAnsi="Helvetica" w:cs="Arial"/>
          <w:sz w:val="15"/>
          <w:szCs w:val="15"/>
          <w:lang w:val="en-GB"/>
        </w:rPr>
      </w:pPr>
    </w:p>
    <w:p w14:paraId="434440C7" w14:textId="77777777" w:rsidR="0060696E" w:rsidRPr="004A437C" w:rsidRDefault="0060696E" w:rsidP="0060696E">
      <w:pPr>
        <w:tabs>
          <w:tab w:val="left" w:pos="720"/>
          <w:tab w:val="left" w:pos="2160"/>
          <w:tab w:val="left" w:pos="2880"/>
          <w:tab w:val="left" w:pos="3600"/>
          <w:tab w:val="left" w:pos="4320"/>
          <w:tab w:val="left" w:pos="5040"/>
          <w:tab w:val="left" w:pos="5760"/>
          <w:tab w:val="left" w:pos="6480"/>
          <w:tab w:val="left" w:pos="7200"/>
          <w:tab w:val="left" w:pos="7920"/>
          <w:tab w:val="left" w:pos="8564"/>
        </w:tabs>
        <w:spacing w:line="264" w:lineRule="auto"/>
        <w:rPr>
          <w:rFonts w:ascii="Helvetica" w:eastAsia="Arial" w:hAnsi="Helvetica" w:cs="Arial"/>
          <w:sz w:val="15"/>
          <w:szCs w:val="15"/>
          <w:lang w:val="en-GB"/>
        </w:rPr>
      </w:pPr>
      <w:r w:rsidRPr="004A437C">
        <w:rPr>
          <w:rFonts w:ascii="Helvetica" w:eastAsia="Arial" w:hAnsi="Helvetica" w:cs="Arial"/>
          <w:noProof/>
          <w:sz w:val="15"/>
          <w:szCs w:val="15"/>
          <w:lang w:val="en-GB"/>
        </w:rPr>
        <w:drawing>
          <wp:inline distT="0" distB="0" distL="0" distR="0" wp14:anchorId="55DA80F3" wp14:editId="3A91C35E">
            <wp:extent cx="2555193" cy="1438354"/>
            <wp:effectExtent l="0" t="0" r="0" b="0"/>
            <wp:docPr id="2015261876"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61876" name="Grafik 2015261876"/>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02564" cy="1465020"/>
                    </a:xfrm>
                    <a:prstGeom prst="rect">
                      <a:avLst/>
                    </a:prstGeom>
                  </pic:spPr>
                </pic:pic>
              </a:graphicData>
            </a:graphic>
          </wp:inline>
        </w:drawing>
      </w:r>
      <w:r w:rsidRPr="004A437C">
        <w:rPr>
          <w:rFonts w:ascii="Helvetica" w:eastAsia="Arial" w:hAnsi="Helvetica" w:cs="Arial"/>
          <w:sz w:val="15"/>
          <w:szCs w:val="15"/>
          <w:lang w:val="en-GB"/>
        </w:rPr>
        <w:t xml:space="preserve">   </w:t>
      </w:r>
      <w:r w:rsidRPr="004A437C">
        <w:rPr>
          <w:rFonts w:ascii="Helvetica" w:eastAsia="Arial" w:hAnsi="Helvetica" w:cs="Arial"/>
          <w:noProof/>
          <w:sz w:val="15"/>
          <w:szCs w:val="15"/>
          <w:lang w:val="en-GB"/>
        </w:rPr>
        <w:drawing>
          <wp:inline distT="0" distB="0" distL="0" distR="0" wp14:anchorId="0500C5DE" wp14:editId="09B38B87">
            <wp:extent cx="2555193" cy="1438354"/>
            <wp:effectExtent l="0" t="0" r="0" b="0"/>
            <wp:docPr id="182138658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386583" name="Grafik 182138658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88145" cy="1456903"/>
                    </a:xfrm>
                    <a:prstGeom prst="rect">
                      <a:avLst/>
                    </a:prstGeom>
                  </pic:spPr>
                </pic:pic>
              </a:graphicData>
            </a:graphic>
          </wp:inline>
        </w:drawing>
      </w:r>
    </w:p>
    <w:p w14:paraId="2C75FD11" w14:textId="77613F4F" w:rsidR="0060696E" w:rsidRPr="004A437C" w:rsidRDefault="0060696E" w:rsidP="0060696E">
      <w:pPr>
        <w:spacing w:line="264" w:lineRule="auto"/>
        <w:rPr>
          <w:rFonts w:ascii="Helvetica" w:hAnsi="Helvetica"/>
          <w:color w:val="000000"/>
          <w:sz w:val="15"/>
          <w:szCs w:val="15"/>
          <w:lang w:val="en-GB"/>
        </w:rPr>
      </w:pPr>
      <w:r w:rsidRPr="004A437C">
        <w:rPr>
          <w:rFonts w:ascii="Helvetica" w:eastAsia="Arial" w:hAnsi="Helvetica" w:cs="Arial"/>
          <w:sz w:val="15"/>
          <w:szCs w:val="15"/>
          <w:lang w:val="en-GB"/>
        </w:rPr>
        <w:t xml:space="preserve">All </w:t>
      </w:r>
      <w:r w:rsidRPr="004A437C">
        <w:rPr>
          <w:rFonts w:ascii="Helvetica" w:eastAsia="Arial" w:hAnsi="Helvetica" w:cs="Arial"/>
          <w:sz w:val="15"/>
          <w:szCs w:val="15"/>
          <w:lang w:val="en-GB"/>
        </w:rPr>
        <w:t>images</w:t>
      </w:r>
      <w:r w:rsidRPr="004A437C">
        <w:rPr>
          <w:rFonts w:ascii="Helvetica" w:eastAsia="Arial" w:hAnsi="Helvetica" w:cs="Arial"/>
          <w:sz w:val="15"/>
          <w:szCs w:val="15"/>
          <w:lang w:val="en-GB"/>
        </w:rPr>
        <w:t xml:space="preserve">: </w:t>
      </w:r>
      <w:r w:rsidRPr="004A437C">
        <w:rPr>
          <w:rFonts w:ascii="Helvetica" w:eastAsia="Arial Unicode MS" w:hAnsi="Helvetica"/>
          <w:sz w:val="15"/>
          <w:szCs w:val="15"/>
          <w:bdr w:val="nil"/>
          <w:lang w:val="en-GB"/>
        </w:rPr>
        <w:t>© Jala Wahid, „ungovernable“, 2026</w:t>
      </w:r>
    </w:p>
    <w:p w14:paraId="457A48CC" w14:textId="77777777" w:rsidR="0060696E" w:rsidRPr="004A437C" w:rsidRDefault="0060696E" w:rsidP="0060696E">
      <w:pPr>
        <w:spacing w:line="264" w:lineRule="auto"/>
        <w:rPr>
          <w:rFonts w:ascii="Helvetica" w:hAnsi="Helvetica"/>
          <w:color w:val="000000"/>
          <w:sz w:val="15"/>
          <w:szCs w:val="15"/>
          <w:lang w:val="en-GB"/>
        </w:rPr>
      </w:pPr>
    </w:p>
    <w:p w14:paraId="7F4788DB" w14:textId="77777777" w:rsidR="0060696E" w:rsidRPr="004A437C" w:rsidRDefault="0060696E" w:rsidP="0060696E">
      <w:pPr>
        <w:spacing w:line="264" w:lineRule="auto"/>
        <w:rPr>
          <w:rFonts w:ascii="Helvetica" w:hAnsi="Helvetica"/>
          <w:color w:val="000000"/>
          <w:sz w:val="15"/>
          <w:szCs w:val="15"/>
          <w:lang w:val="en-GB"/>
        </w:rPr>
      </w:pPr>
    </w:p>
    <w:p w14:paraId="765A3616" w14:textId="77777777" w:rsidR="0060696E" w:rsidRPr="004A437C" w:rsidRDefault="0060696E" w:rsidP="0060696E">
      <w:pPr>
        <w:spacing w:line="264" w:lineRule="auto"/>
        <w:rPr>
          <w:rFonts w:ascii="Helvetica" w:eastAsia="Arial" w:hAnsi="Helvetica" w:cs="Arial"/>
          <w:sz w:val="15"/>
          <w:szCs w:val="15"/>
          <w:lang w:val="en-GB"/>
        </w:rPr>
      </w:pPr>
      <w:r w:rsidRPr="004A437C">
        <w:rPr>
          <w:rFonts w:ascii="Helvetica" w:eastAsia="Arial" w:hAnsi="Helvetica" w:cs="Arial"/>
          <w:noProof/>
          <w:sz w:val="15"/>
          <w:szCs w:val="15"/>
          <w:lang w:val="en-GB"/>
        </w:rPr>
        <w:drawing>
          <wp:inline distT="0" distB="0" distL="0" distR="0" wp14:anchorId="47FC5E29" wp14:editId="37B51380">
            <wp:extent cx="2734655" cy="1436116"/>
            <wp:effectExtent l="0" t="0" r="0" b="0"/>
            <wp:docPr id="18603385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338550" name="Grafik 186033855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94968" cy="1467789"/>
                    </a:xfrm>
                    <a:prstGeom prst="rect">
                      <a:avLst/>
                    </a:prstGeom>
                  </pic:spPr>
                </pic:pic>
              </a:graphicData>
            </a:graphic>
          </wp:inline>
        </w:drawing>
      </w:r>
    </w:p>
    <w:p w14:paraId="7DD9E5FF" w14:textId="77777777" w:rsidR="0060696E" w:rsidRPr="004A437C" w:rsidRDefault="0060696E" w:rsidP="0060696E">
      <w:pPr>
        <w:spacing w:line="264" w:lineRule="auto"/>
        <w:rPr>
          <w:rFonts w:ascii="Helvetica" w:hAnsi="Helvetica"/>
          <w:color w:val="000000"/>
          <w:sz w:val="15"/>
          <w:szCs w:val="15"/>
          <w:lang w:val="en-GB"/>
        </w:rPr>
      </w:pPr>
      <w:r w:rsidRPr="004A437C">
        <w:rPr>
          <w:rFonts w:ascii="Helvetica" w:eastAsia="Arial Unicode MS" w:hAnsi="Helvetica"/>
          <w:sz w:val="15"/>
          <w:szCs w:val="15"/>
          <w:bdr w:val="nil"/>
          <w:lang w:val="en-GB"/>
        </w:rPr>
        <w:t>© Jala Wahid, 2026</w:t>
      </w:r>
    </w:p>
    <w:p w14:paraId="2B595928" w14:textId="77777777" w:rsidR="0060696E" w:rsidRPr="004A437C" w:rsidRDefault="0060696E" w:rsidP="0060696E">
      <w:pPr>
        <w:spacing w:line="264" w:lineRule="auto"/>
        <w:rPr>
          <w:rFonts w:ascii="Helvetica" w:hAnsi="Helvetica"/>
          <w:color w:val="000000"/>
          <w:sz w:val="15"/>
          <w:szCs w:val="15"/>
          <w:lang w:val="en-GB"/>
        </w:rPr>
      </w:pPr>
    </w:p>
    <w:p w14:paraId="1DBE0E34" w14:textId="77777777" w:rsidR="0060696E" w:rsidRPr="004A437C" w:rsidRDefault="0060696E" w:rsidP="0060696E">
      <w:pPr>
        <w:tabs>
          <w:tab w:val="left" w:pos="720"/>
          <w:tab w:val="left" w:pos="2160"/>
          <w:tab w:val="left" w:pos="2880"/>
          <w:tab w:val="left" w:pos="3600"/>
          <w:tab w:val="left" w:pos="4320"/>
          <w:tab w:val="left" w:pos="5040"/>
          <w:tab w:val="left" w:pos="5760"/>
          <w:tab w:val="left" w:pos="6480"/>
          <w:tab w:val="left" w:pos="7200"/>
          <w:tab w:val="left" w:pos="7920"/>
          <w:tab w:val="left" w:pos="8564"/>
        </w:tabs>
        <w:spacing w:line="264" w:lineRule="auto"/>
        <w:rPr>
          <w:rFonts w:ascii="Helvetica" w:eastAsia="Arial" w:hAnsi="Helvetica" w:cs="Arial"/>
          <w:sz w:val="15"/>
          <w:szCs w:val="15"/>
          <w:lang w:val="en-GB"/>
        </w:rPr>
      </w:pPr>
    </w:p>
    <w:p w14:paraId="1E21109A" w14:textId="6318C5EC" w:rsidR="006D60C7" w:rsidRPr="004A437C" w:rsidRDefault="006D60C7" w:rsidP="0060696E">
      <w:pPr>
        <w:spacing w:line="288" w:lineRule="auto"/>
        <w:rPr>
          <w:rFonts w:ascii="Helvetica" w:eastAsia="Arial" w:hAnsi="Helvetica" w:cs="Arial"/>
          <w:sz w:val="15"/>
          <w:szCs w:val="15"/>
          <w:lang w:val="en-GB"/>
        </w:rPr>
      </w:pPr>
    </w:p>
    <w:sectPr w:rsidR="006D60C7" w:rsidRPr="004A437C">
      <w:headerReference w:type="default" r:id="rId12"/>
      <w:footerReference w:type="default" r:id="rId13"/>
      <w:pgSz w:w="11900" w:h="16840"/>
      <w:pgMar w:top="1702" w:right="1418" w:bottom="2552"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C2D478" w14:textId="77777777" w:rsidR="00FB3471" w:rsidRDefault="00FB3471">
      <w:r>
        <w:separator/>
      </w:r>
    </w:p>
  </w:endnote>
  <w:endnote w:type="continuationSeparator" w:id="0">
    <w:p w14:paraId="1C1948D5" w14:textId="77777777" w:rsidR="00FB3471" w:rsidRDefault="00FB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Univers LT Std 55">
    <w:panose1 w:val="020B0603020202020204"/>
    <w:charset w:val="00"/>
    <w:family w:val="swiss"/>
    <w:notTrueType/>
    <w:pitch w:val="variable"/>
    <w:sig w:usb0="800000AF" w:usb1="4000204A" w:usb2="00000000" w:usb3="00000000" w:csb0="00000001" w:csb1="00000000"/>
  </w:font>
  <w:font w:name="UniversLTStd">
    <w:altName w:val="Calibri"/>
    <w:panose1 w:val="020B0603020202020204"/>
    <w:charset w:val="4D"/>
    <w:family w:val="auto"/>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66F402" w14:textId="77777777" w:rsidR="003605B8" w:rsidRDefault="003605B8">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65EA732" w14:textId="77777777" w:rsidR="00FB3471" w:rsidRDefault="00FB3471">
      <w:r>
        <w:separator/>
      </w:r>
    </w:p>
  </w:footnote>
  <w:footnote w:type="continuationSeparator" w:id="0">
    <w:p w14:paraId="6B043542" w14:textId="77777777" w:rsidR="00FB3471" w:rsidRDefault="00FB3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016F95" w14:textId="77777777" w:rsidR="003605B8" w:rsidRDefault="00000000">
    <w:pPr>
      <w:pStyle w:val="Kopfzeile"/>
      <w:tabs>
        <w:tab w:val="clear" w:pos="4536"/>
        <w:tab w:val="clear" w:pos="9072"/>
        <w:tab w:val="left" w:pos="679"/>
      </w:tabs>
    </w:pPr>
    <w:r>
      <w:rPr>
        <w:noProof/>
      </w:rPr>
      <mc:AlternateContent>
        <mc:Choice Requires="wps">
          <w:drawing>
            <wp:anchor distT="152400" distB="152400" distL="152400" distR="152400" simplePos="0" relativeHeight="251658240" behindDoc="1" locked="0" layoutInCell="1" allowOverlap="1" wp14:anchorId="7615DB4E" wp14:editId="3F8B28FC">
              <wp:simplePos x="0" y="0"/>
              <wp:positionH relativeFrom="page">
                <wp:posOffset>0</wp:posOffset>
              </wp:positionH>
              <wp:positionV relativeFrom="page">
                <wp:posOffset>0</wp:posOffset>
              </wp:positionV>
              <wp:extent cx="7556500" cy="10693400"/>
              <wp:effectExtent l="0" t="0" r="0" b="0"/>
              <wp:wrapNone/>
              <wp:docPr id="1073741825" name="officeArt object" descr="Rechteck"/>
              <wp:cNvGraphicFramePr/>
              <a:graphic xmlns:a="http://schemas.openxmlformats.org/drawingml/2006/main">
                <a:graphicData uri="http://schemas.microsoft.com/office/word/2010/wordprocessingShape">
                  <wps:wsp>
                    <wps:cNvSpPr/>
                    <wps:spPr>
                      <a:xfrm>
                        <a:off x="0" y="0"/>
                        <a:ext cx="7556500" cy="10693400"/>
                      </a:xfrm>
                      <a:prstGeom prst="roundRect">
                        <a:avLst>
                          <a:gd name="adj" fmla="val 0"/>
                        </a:avLst>
                      </a:prstGeom>
                      <a:solidFill>
                        <a:srgbClr val="FFFFFF"/>
                      </a:solidFill>
                      <a:ln w="12700" cap="flat">
                        <a:noFill/>
                        <a:miter lim="400000"/>
                      </a:ln>
                      <a:effectLst/>
                    </wps:spPr>
                    <wps:bodyPr/>
                  </wps:wsp>
                </a:graphicData>
              </a:graphic>
            </wp:anchor>
          </w:drawing>
        </mc:Choice>
        <mc:Fallback>
          <w:pict>
            <v:roundrect id="_x0000_s1026" style="visibility:visible;position:absolute;margin-left:0.0pt;margin-top:0.0pt;width:595.0pt;height:842.0pt;z-index:-251658240;mso-position-horizontal:absolute;mso-position-horizontal-relative:page;mso-position-vertical:absolute;mso-position-vertical-relative:page;mso-wrap-distance-left:12.0pt;mso-wrap-distance-top:12.0pt;mso-wrap-distance-right:12.0pt;mso-wrap-distance-bottom:12.0pt;" adj="0">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oundrect>
          </w:pict>
        </mc:Fallback>
      </mc:AlternateContent>
    </w:r>
    <w:r>
      <w:rPr>
        <w:noProof/>
      </w:rPr>
      <w:drawing>
        <wp:anchor distT="152400" distB="152400" distL="152400" distR="152400" simplePos="0" relativeHeight="251659264" behindDoc="1" locked="0" layoutInCell="1" allowOverlap="1" wp14:anchorId="58B029E1" wp14:editId="794390E0">
          <wp:simplePos x="0" y="0"/>
          <wp:positionH relativeFrom="page">
            <wp:posOffset>865</wp:posOffset>
          </wp:positionH>
          <wp:positionV relativeFrom="page">
            <wp:posOffset>-33019</wp:posOffset>
          </wp:positionV>
          <wp:extent cx="7560000" cy="10692001"/>
          <wp:effectExtent l="0" t="0" r="0" b="0"/>
          <wp:wrapNone/>
          <wp:docPr id="1073741826" name="officeArt object" descr="officeArt object"/>
          <wp:cNvGraphicFramePr/>
          <a:graphic xmlns:a="http://schemas.openxmlformats.org/drawingml/2006/main">
            <a:graphicData uri="http://schemas.openxmlformats.org/drawingml/2006/picture">
              <pic:pic xmlns:pic="http://schemas.openxmlformats.org/drawingml/2006/picture">
                <pic:nvPicPr>
                  <pic:cNvPr id="1073741826" name="officeArt object" descr="officeArt object"/>
                  <pic:cNvPicPr>
                    <a:picLocks noChangeAspect="1"/>
                  </pic:cNvPicPr>
                </pic:nvPicPr>
                <pic:blipFill>
                  <a:blip r:embed="rId1"/>
                  <a:stretch>
                    <a:fillRect/>
                  </a:stretch>
                </pic:blipFill>
                <pic:spPr>
                  <a:xfrm>
                    <a:off x="0" y="0"/>
                    <a:ext cx="7560000" cy="10692001"/>
                  </a:xfrm>
                  <a:prstGeom prst="rect">
                    <a:avLst/>
                  </a:prstGeom>
                  <a:ln w="12700" cap="flat">
                    <a:noFill/>
                    <a:miter lim="400000"/>
                  </a:ln>
                  <a:effectLst/>
                </pic:spPr>
              </pic:pic>
            </a:graphicData>
          </a:graphic>
        </wp:anchor>
      </w:drawing>
    </w:r>
    <w:r>
      <w:tab/>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isplayBackgroundShape/>
  <w:defaultTabStop w:val="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5B8"/>
    <w:rsid w:val="000360AD"/>
    <w:rsid w:val="0004025F"/>
    <w:rsid w:val="000602EB"/>
    <w:rsid w:val="00061EC7"/>
    <w:rsid w:val="00076F83"/>
    <w:rsid w:val="00094A21"/>
    <w:rsid w:val="000B6191"/>
    <w:rsid w:val="000C1B0D"/>
    <w:rsid w:val="000C4628"/>
    <w:rsid w:val="000D71DC"/>
    <w:rsid w:val="000F56B0"/>
    <w:rsid w:val="0010415D"/>
    <w:rsid w:val="001325EF"/>
    <w:rsid w:val="00133DD1"/>
    <w:rsid w:val="0013572A"/>
    <w:rsid w:val="001402D0"/>
    <w:rsid w:val="00140CD1"/>
    <w:rsid w:val="001450A4"/>
    <w:rsid w:val="0015645F"/>
    <w:rsid w:val="00167A96"/>
    <w:rsid w:val="001845D6"/>
    <w:rsid w:val="001865B2"/>
    <w:rsid w:val="00190E43"/>
    <w:rsid w:val="001A2347"/>
    <w:rsid w:val="001F490F"/>
    <w:rsid w:val="001F7B23"/>
    <w:rsid w:val="0023401A"/>
    <w:rsid w:val="00271E59"/>
    <w:rsid w:val="00293B9B"/>
    <w:rsid w:val="00294A1A"/>
    <w:rsid w:val="002A3D0E"/>
    <w:rsid w:val="002E1059"/>
    <w:rsid w:val="002F2AA2"/>
    <w:rsid w:val="002F64FB"/>
    <w:rsid w:val="0030716F"/>
    <w:rsid w:val="003113FE"/>
    <w:rsid w:val="003203CF"/>
    <w:rsid w:val="00325323"/>
    <w:rsid w:val="00337600"/>
    <w:rsid w:val="003540ED"/>
    <w:rsid w:val="00357788"/>
    <w:rsid w:val="003605B8"/>
    <w:rsid w:val="00362201"/>
    <w:rsid w:val="0038011B"/>
    <w:rsid w:val="00384B67"/>
    <w:rsid w:val="00384E36"/>
    <w:rsid w:val="00391620"/>
    <w:rsid w:val="003B465C"/>
    <w:rsid w:val="003C1321"/>
    <w:rsid w:val="003D33A9"/>
    <w:rsid w:val="003F5CA8"/>
    <w:rsid w:val="004211F1"/>
    <w:rsid w:val="0047599B"/>
    <w:rsid w:val="004A0E66"/>
    <w:rsid w:val="004A206E"/>
    <w:rsid w:val="004A437C"/>
    <w:rsid w:val="004A5B31"/>
    <w:rsid w:val="004A7913"/>
    <w:rsid w:val="004B1E04"/>
    <w:rsid w:val="004E1FB6"/>
    <w:rsid w:val="004F19F4"/>
    <w:rsid w:val="004F3A7F"/>
    <w:rsid w:val="004F578D"/>
    <w:rsid w:val="005003C4"/>
    <w:rsid w:val="005159F7"/>
    <w:rsid w:val="00534EA2"/>
    <w:rsid w:val="005902BE"/>
    <w:rsid w:val="005A324F"/>
    <w:rsid w:val="005A3782"/>
    <w:rsid w:val="005A745B"/>
    <w:rsid w:val="005B7B6B"/>
    <w:rsid w:val="005E331C"/>
    <w:rsid w:val="0060696E"/>
    <w:rsid w:val="0061771D"/>
    <w:rsid w:val="006260AC"/>
    <w:rsid w:val="00626A1A"/>
    <w:rsid w:val="006544FB"/>
    <w:rsid w:val="00660EA1"/>
    <w:rsid w:val="00674D45"/>
    <w:rsid w:val="00682FAC"/>
    <w:rsid w:val="006900B6"/>
    <w:rsid w:val="00697FE1"/>
    <w:rsid w:val="006D60C7"/>
    <w:rsid w:val="00704B90"/>
    <w:rsid w:val="00731FBB"/>
    <w:rsid w:val="007603FB"/>
    <w:rsid w:val="007845DB"/>
    <w:rsid w:val="007974F2"/>
    <w:rsid w:val="007A3E0A"/>
    <w:rsid w:val="007B6484"/>
    <w:rsid w:val="007F3756"/>
    <w:rsid w:val="00817B13"/>
    <w:rsid w:val="00820BFA"/>
    <w:rsid w:val="008461F9"/>
    <w:rsid w:val="00876EE9"/>
    <w:rsid w:val="008A1844"/>
    <w:rsid w:val="008B2E3F"/>
    <w:rsid w:val="008F206C"/>
    <w:rsid w:val="008F48BB"/>
    <w:rsid w:val="00900F1B"/>
    <w:rsid w:val="00925E3D"/>
    <w:rsid w:val="009526A7"/>
    <w:rsid w:val="00956EEA"/>
    <w:rsid w:val="009910B4"/>
    <w:rsid w:val="009B5416"/>
    <w:rsid w:val="009B7700"/>
    <w:rsid w:val="009C4FD4"/>
    <w:rsid w:val="009D2AF3"/>
    <w:rsid w:val="009E22E9"/>
    <w:rsid w:val="00A0104C"/>
    <w:rsid w:val="00A04116"/>
    <w:rsid w:val="00A1057E"/>
    <w:rsid w:val="00A10B3D"/>
    <w:rsid w:val="00A2482A"/>
    <w:rsid w:val="00A6745C"/>
    <w:rsid w:val="00A7489F"/>
    <w:rsid w:val="00A829BD"/>
    <w:rsid w:val="00A835DF"/>
    <w:rsid w:val="00AA0468"/>
    <w:rsid w:val="00AB1DC1"/>
    <w:rsid w:val="00AD675F"/>
    <w:rsid w:val="00AE264B"/>
    <w:rsid w:val="00B03AAB"/>
    <w:rsid w:val="00B54134"/>
    <w:rsid w:val="00B74955"/>
    <w:rsid w:val="00B85DAB"/>
    <w:rsid w:val="00B901B0"/>
    <w:rsid w:val="00BC42ED"/>
    <w:rsid w:val="00BC5EE8"/>
    <w:rsid w:val="00BC64A1"/>
    <w:rsid w:val="00BE1E41"/>
    <w:rsid w:val="00C11578"/>
    <w:rsid w:val="00C14549"/>
    <w:rsid w:val="00C65BB3"/>
    <w:rsid w:val="00C671EC"/>
    <w:rsid w:val="00C87E21"/>
    <w:rsid w:val="00CB02F8"/>
    <w:rsid w:val="00CB126C"/>
    <w:rsid w:val="00CF7385"/>
    <w:rsid w:val="00D0311A"/>
    <w:rsid w:val="00D04DEB"/>
    <w:rsid w:val="00D109C9"/>
    <w:rsid w:val="00D35FF5"/>
    <w:rsid w:val="00D443ED"/>
    <w:rsid w:val="00D45576"/>
    <w:rsid w:val="00D569C3"/>
    <w:rsid w:val="00D71EF5"/>
    <w:rsid w:val="00D721FF"/>
    <w:rsid w:val="00D84066"/>
    <w:rsid w:val="00D85D7C"/>
    <w:rsid w:val="00DB7C3E"/>
    <w:rsid w:val="00DC0F23"/>
    <w:rsid w:val="00DD2994"/>
    <w:rsid w:val="00DF5EEB"/>
    <w:rsid w:val="00E00113"/>
    <w:rsid w:val="00E2555B"/>
    <w:rsid w:val="00E26315"/>
    <w:rsid w:val="00E27943"/>
    <w:rsid w:val="00E91B47"/>
    <w:rsid w:val="00ED0433"/>
    <w:rsid w:val="00F0730A"/>
    <w:rsid w:val="00F1617D"/>
    <w:rsid w:val="00F54906"/>
    <w:rsid w:val="00F903B1"/>
    <w:rsid w:val="00F9460D"/>
    <w:rsid w:val="00FB3471"/>
    <w:rsid w:val="00FC1C7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F1AC6"/>
  <w15:docId w15:val="{1C201020-AC51-1442-ADBE-1B081F82F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de-AT"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64F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styleId="berschrift3">
    <w:name w:val="heading 3"/>
    <w:basedOn w:val="Standard"/>
    <w:link w:val="berschrift3Zchn"/>
    <w:uiPriority w:val="9"/>
    <w:qFormat/>
    <w:rsid w:val="00D443ED"/>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pacing w:after="160" w:line="259" w:lineRule="auto"/>
    </w:pPr>
    <w:rPr>
      <w:rFonts w:ascii="Calibri" w:hAnsi="Calibri" w:cs="Arial Unicode MS"/>
      <w:color w:val="000000"/>
      <w:sz w:val="22"/>
      <w:szCs w:val="22"/>
      <w:u w:color="000000"/>
      <w:lang w:val="de-DE"/>
    </w:r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Ohne">
    <w:name w:val="Ohne"/>
  </w:style>
  <w:style w:type="character" w:customStyle="1" w:styleId="Hyperlink0">
    <w:name w:val="Hyperlink.0"/>
    <w:basedOn w:val="Ohne"/>
    <w:rPr>
      <w:rFonts w:ascii="Arial" w:eastAsia="Arial" w:hAnsi="Arial" w:cs="Arial"/>
      <w:outline w:val="0"/>
      <w:color w:val="000000"/>
      <w:sz w:val="18"/>
      <w:szCs w:val="18"/>
      <w:u w:val="single" w:color="000000"/>
    </w:rPr>
  </w:style>
  <w:style w:type="character" w:customStyle="1" w:styleId="Hyperlink1">
    <w:name w:val="Hyperlink.1"/>
    <w:basedOn w:val="Ohne"/>
    <w:rPr>
      <w:rFonts w:ascii="Arial" w:eastAsia="Arial" w:hAnsi="Arial" w:cs="Arial"/>
      <w:outline w:val="0"/>
      <w:color w:val="000000"/>
      <w:sz w:val="18"/>
      <w:szCs w:val="18"/>
      <w:u w:val="single" w:color="000000"/>
      <w:lang w:val="fr-FR"/>
    </w:rPr>
  </w:style>
  <w:style w:type="character" w:customStyle="1" w:styleId="Link">
    <w:name w:val="Link"/>
    <w:rPr>
      <w:outline w:val="0"/>
      <w:color w:val="0000FF"/>
      <w:u w:val="single" w:color="0000FF"/>
    </w:rPr>
  </w:style>
  <w:style w:type="character" w:customStyle="1" w:styleId="Hyperlink2">
    <w:name w:val="Hyperlink.2"/>
    <w:basedOn w:val="Link"/>
    <w:rPr>
      <w:rFonts w:ascii="Arial" w:eastAsia="Arial" w:hAnsi="Arial" w:cs="Arial"/>
      <w:outline w:val="0"/>
      <w:color w:val="000000"/>
      <w:sz w:val="18"/>
      <w:szCs w:val="18"/>
      <w:u w:val="single" w:color="000000"/>
    </w:rPr>
  </w:style>
  <w:style w:type="character" w:styleId="NichtaufgelsteErwhnung">
    <w:name w:val="Unresolved Mention"/>
    <w:basedOn w:val="Absatz-Standardschriftart"/>
    <w:uiPriority w:val="99"/>
    <w:semiHidden/>
    <w:unhideWhenUsed/>
    <w:rsid w:val="00534EA2"/>
    <w:rPr>
      <w:color w:val="605E5C"/>
      <w:shd w:val="clear" w:color="auto" w:fill="E1DFDD"/>
    </w:rPr>
  </w:style>
  <w:style w:type="character" w:customStyle="1" w:styleId="apple-converted-space">
    <w:name w:val="apple-converted-space"/>
    <w:basedOn w:val="Absatz-Standardschriftart"/>
    <w:rsid w:val="00B901B0"/>
  </w:style>
  <w:style w:type="paragraph" w:styleId="StandardWeb">
    <w:name w:val="Normal (Web)"/>
    <w:basedOn w:val="Standard"/>
    <w:uiPriority w:val="99"/>
    <w:unhideWhenUsed/>
    <w:rsid w:val="003540ED"/>
    <w:pPr>
      <w:spacing w:before="100" w:beforeAutospacing="1" w:after="100" w:afterAutospacing="1"/>
    </w:pPr>
  </w:style>
  <w:style w:type="paragraph" w:customStyle="1" w:styleId="Legenden">
    <w:name w:val="Legenden"/>
    <w:basedOn w:val="Standard"/>
    <w:uiPriority w:val="99"/>
    <w:rsid w:val="00660EA1"/>
    <w:pPr>
      <w:autoSpaceDE w:val="0"/>
      <w:autoSpaceDN w:val="0"/>
      <w:adjustRightInd w:val="0"/>
      <w:spacing w:line="288" w:lineRule="auto"/>
      <w:textAlignment w:val="center"/>
    </w:pPr>
    <w:rPr>
      <w:rFonts w:ascii="Univers LT Std 55" w:eastAsia="Arial Unicode MS" w:hAnsi="Univers LT Std 55" w:cs="Univers LT Std 55"/>
      <w:color w:val="000000"/>
      <w:sz w:val="9"/>
      <w:szCs w:val="9"/>
      <w:bdr w:val="nil"/>
      <w:lang w:val="de-DE"/>
    </w:rPr>
  </w:style>
  <w:style w:type="character" w:customStyle="1" w:styleId="berschrift3Zchn">
    <w:name w:val="Überschrift 3 Zchn"/>
    <w:basedOn w:val="Absatz-Standardschriftart"/>
    <w:link w:val="berschrift3"/>
    <w:uiPriority w:val="9"/>
    <w:rsid w:val="00D443ED"/>
    <w:rPr>
      <w:rFonts w:eastAsia="Times New Roman"/>
      <w:b/>
      <w:bCs/>
      <w:sz w:val="27"/>
      <w:szCs w:val="27"/>
      <w:bdr w:val="none" w:sz="0" w:space="0" w:color="auto"/>
    </w:rPr>
  </w:style>
  <w:style w:type="paragraph" w:customStyle="1" w:styleId="p1">
    <w:name w:val="p1"/>
    <w:basedOn w:val="Standard"/>
    <w:rsid w:val="00D443ED"/>
    <w:pPr>
      <w:spacing w:before="100" w:beforeAutospacing="1" w:after="100" w:afterAutospacing="1"/>
    </w:pPr>
  </w:style>
  <w:style w:type="paragraph" w:customStyle="1" w:styleId="p2">
    <w:name w:val="p2"/>
    <w:basedOn w:val="Standard"/>
    <w:rsid w:val="00D443ED"/>
    <w:pPr>
      <w:spacing w:before="100" w:beforeAutospacing="1" w:after="100" w:afterAutospacing="1"/>
    </w:pPr>
  </w:style>
  <w:style w:type="paragraph" w:customStyle="1" w:styleId="p3">
    <w:name w:val="p3"/>
    <w:basedOn w:val="Standard"/>
    <w:rsid w:val="00D443ED"/>
    <w:pPr>
      <w:spacing w:before="100" w:beforeAutospacing="1" w:after="100" w:afterAutospacing="1"/>
    </w:pPr>
  </w:style>
  <w:style w:type="character" w:customStyle="1" w:styleId="s1">
    <w:name w:val="s1"/>
    <w:basedOn w:val="Absatz-Standardschriftart"/>
    <w:rsid w:val="00D443ED"/>
  </w:style>
  <w:style w:type="character" w:styleId="Hervorhebung">
    <w:name w:val="Emphasis"/>
    <w:basedOn w:val="Absatz-Standardschriftart"/>
    <w:uiPriority w:val="20"/>
    <w:qFormat/>
    <w:rsid w:val="001F7B23"/>
    <w:rPr>
      <w:i/>
      <w:iCs/>
    </w:rPr>
  </w:style>
  <w:style w:type="paragraph" w:customStyle="1" w:styleId="FLFrei">
    <w:name w:val="FL_Frei"/>
    <w:basedOn w:val="Standard"/>
    <w:uiPriority w:val="99"/>
    <w:rsid w:val="009526A7"/>
    <w:pPr>
      <w:autoSpaceDE w:val="0"/>
      <w:autoSpaceDN w:val="0"/>
      <w:adjustRightInd w:val="0"/>
      <w:spacing w:line="200" w:lineRule="atLeast"/>
      <w:textAlignment w:val="center"/>
    </w:pPr>
    <w:rPr>
      <w:rFonts w:ascii="UniversLTStd" w:eastAsia="Arial Unicode MS" w:hAnsi="UniversLTStd" w:cs="UniversLTStd"/>
      <w:color w:val="000000"/>
      <w:sz w:val="17"/>
      <w:szCs w:val="17"/>
      <w:bdr w:val="nil"/>
      <w:lang w:val="de-DE"/>
    </w:rPr>
  </w:style>
  <w:style w:type="paragraph" w:styleId="Untertitel">
    <w:name w:val="Subtitle"/>
    <w:basedOn w:val="Standard"/>
    <w:next w:val="Standard"/>
    <w:link w:val="UntertitelZchn"/>
    <w:uiPriority w:val="11"/>
    <w:qFormat/>
    <w:rsid w:val="001450A4"/>
    <w:pPr>
      <w:numPr>
        <w:ilvl w:val="1"/>
      </w:numPr>
      <w:spacing w:after="160"/>
    </w:pPr>
    <w:rPr>
      <w:rFonts w:asciiTheme="minorHAnsi" w:eastAsiaTheme="majorEastAsia" w:hAnsiTheme="minorHAnsi" w:cstheme="majorBidi"/>
      <w:color w:val="595959" w:themeColor="text1" w:themeTint="A6"/>
      <w:spacing w:val="15"/>
      <w:sz w:val="28"/>
      <w:szCs w:val="28"/>
      <w:lang w:eastAsia="en-US"/>
    </w:rPr>
  </w:style>
  <w:style w:type="character" w:customStyle="1" w:styleId="UntertitelZchn">
    <w:name w:val="Untertitel Zchn"/>
    <w:basedOn w:val="Absatz-Standardschriftart"/>
    <w:link w:val="Untertitel"/>
    <w:uiPriority w:val="11"/>
    <w:rsid w:val="001450A4"/>
    <w:rPr>
      <w:rFonts w:asciiTheme="minorHAnsi" w:eastAsiaTheme="majorEastAsia" w:hAnsiTheme="minorHAnsi" w:cstheme="majorBidi"/>
      <w:color w:val="595959" w:themeColor="text1" w:themeTint="A6"/>
      <w:spacing w:val="15"/>
      <w:sz w:val="28"/>
      <w:szCs w:val="28"/>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6728977">
      <w:bodyDiv w:val="1"/>
      <w:marLeft w:val="0"/>
      <w:marRight w:val="0"/>
      <w:marTop w:val="0"/>
      <w:marBottom w:val="0"/>
      <w:divBdr>
        <w:top w:val="none" w:sz="0" w:space="0" w:color="auto"/>
        <w:left w:val="none" w:sz="0" w:space="0" w:color="auto"/>
        <w:bottom w:val="none" w:sz="0" w:space="0" w:color="auto"/>
        <w:right w:val="none" w:sz="0" w:space="0" w:color="auto"/>
      </w:divBdr>
      <w:divsChild>
        <w:div w:id="272788885">
          <w:marLeft w:val="0"/>
          <w:marRight w:val="0"/>
          <w:marTop w:val="0"/>
          <w:marBottom w:val="0"/>
          <w:divBdr>
            <w:top w:val="none" w:sz="0" w:space="0" w:color="auto"/>
            <w:left w:val="none" w:sz="0" w:space="0" w:color="auto"/>
            <w:bottom w:val="none" w:sz="0" w:space="0" w:color="auto"/>
            <w:right w:val="none" w:sz="0" w:space="0" w:color="auto"/>
          </w:divBdr>
          <w:divsChild>
            <w:div w:id="210156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20608">
      <w:bodyDiv w:val="1"/>
      <w:marLeft w:val="0"/>
      <w:marRight w:val="0"/>
      <w:marTop w:val="0"/>
      <w:marBottom w:val="0"/>
      <w:divBdr>
        <w:top w:val="none" w:sz="0" w:space="0" w:color="auto"/>
        <w:left w:val="none" w:sz="0" w:space="0" w:color="auto"/>
        <w:bottom w:val="none" w:sz="0" w:space="0" w:color="auto"/>
        <w:right w:val="none" w:sz="0" w:space="0" w:color="auto"/>
      </w:divBdr>
    </w:div>
    <w:div w:id="241260090">
      <w:bodyDiv w:val="1"/>
      <w:marLeft w:val="0"/>
      <w:marRight w:val="0"/>
      <w:marTop w:val="0"/>
      <w:marBottom w:val="0"/>
      <w:divBdr>
        <w:top w:val="none" w:sz="0" w:space="0" w:color="auto"/>
        <w:left w:val="none" w:sz="0" w:space="0" w:color="auto"/>
        <w:bottom w:val="none" w:sz="0" w:space="0" w:color="auto"/>
        <w:right w:val="none" w:sz="0" w:space="0" w:color="auto"/>
      </w:divBdr>
    </w:div>
    <w:div w:id="385370936">
      <w:bodyDiv w:val="1"/>
      <w:marLeft w:val="0"/>
      <w:marRight w:val="0"/>
      <w:marTop w:val="0"/>
      <w:marBottom w:val="0"/>
      <w:divBdr>
        <w:top w:val="none" w:sz="0" w:space="0" w:color="auto"/>
        <w:left w:val="none" w:sz="0" w:space="0" w:color="auto"/>
        <w:bottom w:val="none" w:sz="0" w:space="0" w:color="auto"/>
        <w:right w:val="none" w:sz="0" w:space="0" w:color="auto"/>
      </w:divBdr>
      <w:divsChild>
        <w:div w:id="1436901723">
          <w:marLeft w:val="0"/>
          <w:marRight w:val="0"/>
          <w:marTop w:val="0"/>
          <w:marBottom w:val="0"/>
          <w:divBdr>
            <w:top w:val="none" w:sz="0" w:space="0" w:color="auto"/>
            <w:left w:val="none" w:sz="0" w:space="0" w:color="auto"/>
            <w:bottom w:val="none" w:sz="0" w:space="0" w:color="auto"/>
            <w:right w:val="none" w:sz="0" w:space="0" w:color="auto"/>
          </w:divBdr>
        </w:div>
      </w:divsChild>
    </w:div>
    <w:div w:id="457839433">
      <w:bodyDiv w:val="1"/>
      <w:marLeft w:val="0"/>
      <w:marRight w:val="0"/>
      <w:marTop w:val="0"/>
      <w:marBottom w:val="0"/>
      <w:divBdr>
        <w:top w:val="none" w:sz="0" w:space="0" w:color="auto"/>
        <w:left w:val="none" w:sz="0" w:space="0" w:color="auto"/>
        <w:bottom w:val="none" w:sz="0" w:space="0" w:color="auto"/>
        <w:right w:val="none" w:sz="0" w:space="0" w:color="auto"/>
      </w:divBdr>
    </w:div>
    <w:div w:id="575821871">
      <w:bodyDiv w:val="1"/>
      <w:marLeft w:val="0"/>
      <w:marRight w:val="0"/>
      <w:marTop w:val="0"/>
      <w:marBottom w:val="0"/>
      <w:divBdr>
        <w:top w:val="none" w:sz="0" w:space="0" w:color="auto"/>
        <w:left w:val="none" w:sz="0" w:space="0" w:color="auto"/>
        <w:bottom w:val="none" w:sz="0" w:space="0" w:color="auto"/>
        <w:right w:val="none" w:sz="0" w:space="0" w:color="auto"/>
      </w:divBdr>
    </w:div>
    <w:div w:id="675381227">
      <w:bodyDiv w:val="1"/>
      <w:marLeft w:val="0"/>
      <w:marRight w:val="0"/>
      <w:marTop w:val="0"/>
      <w:marBottom w:val="0"/>
      <w:divBdr>
        <w:top w:val="none" w:sz="0" w:space="0" w:color="auto"/>
        <w:left w:val="none" w:sz="0" w:space="0" w:color="auto"/>
        <w:bottom w:val="none" w:sz="0" w:space="0" w:color="auto"/>
        <w:right w:val="none" w:sz="0" w:space="0" w:color="auto"/>
      </w:divBdr>
    </w:div>
    <w:div w:id="676807005">
      <w:bodyDiv w:val="1"/>
      <w:marLeft w:val="0"/>
      <w:marRight w:val="0"/>
      <w:marTop w:val="0"/>
      <w:marBottom w:val="0"/>
      <w:divBdr>
        <w:top w:val="none" w:sz="0" w:space="0" w:color="auto"/>
        <w:left w:val="none" w:sz="0" w:space="0" w:color="auto"/>
        <w:bottom w:val="none" w:sz="0" w:space="0" w:color="auto"/>
        <w:right w:val="none" w:sz="0" w:space="0" w:color="auto"/>
      </w:divBdr>
      <w:divsChild>
        <w:div w:id="1280916943">
          <w:marLeft w:val="0"/>
          <w:marRight w:val="0"/>
          <w:marTop w:val="0"/>
          <w:marBottom w:val="0"/>
          <w:divBdr>
            <w:top w:val="none" w:sz="0" w:space="0" w:color="auto"/>
            <w:left w:val="none" w:sz="0" w:space="0" w:color="auto"/>
            <w:bottom w:val="none" w:sz="0" w:space="0" w:color="auto"/>
            <w:right w:val="none" w:sz="0" w:space="0" w:color="auto"/>
          </w:divBdr>
        </w:div>
        <w:div w:id="1029989904">
          <w:marLeft w:val="0"/>
          <w:marRight w:val="0"/>
          <w:marTop w:val="0"/>
          <w:marBottom w:val="0"/>
          <w:divBdr>
            <w:top w:val="none" w:sz="0" w:space="0" w:color="auto"/>
            <w:left w:val="none" w:sz="0" w:space="0" w:color="auto"/>
            <w:bottom w:val="none" w:sz="0" w:space="0" w:color="auto"/>
            <w:right w:val="none" w:sz="0" w:space="0" w:color="auto"/>
          </w:divBdr>
        </w:div>
      </w:divsChild>
    </w:div>
    <w:div w:id="930742721">
      <w:bodyDiv w:val="1"/>
      <w:marLeft w:val="0"/>
      <w:marRight w:val="0"/>
      <w:marTop w:val="0"/>
      <w:marBottom w:val="0"/>
      <w:divBdr>
        <w:top w:val="none" w:sz="0" w:space="0" w:color="auto"/>
        <w:left w:val="none" w:sz="0" w:space="0" w:color="auto"/>
        <w:bottom w:val="none" w:sz="0" w:space="0" w:color="auto"/>
        <w:right w:val="none" w:sz="0" w:space="0" w:color="auto"/>
      </w:divBdr>
      <w:divsChild>
        <w:div w:id="380400159">
          <w:marLeft w:val="0"/>
          <w:marRight w:val="0"/>
          <w:marTop w:val="0"/>
          <w:marBottom w:val="0"/>
          <w:divBdr>
            <w:top w:val="none" w:sz="0" w:space="0" w:color="auto"/>
            <w:left w:val="none" w:sz="0" w:space="0" w:color="auto"/>
            <w:bottom w:val="none" w:sz="0" w:space="0" w:color="auto"/>
            <w:right w:val="none" w:sz="0" w:space="0" w:color="auto"/>
          </w:divBdr>
          <w:divsChild>
            <w:div w:id="1357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071942">
      <w:bodyDiv w:val="1"/>
      <w:marLeft w:val="0"/>
      <w:marRight w:val="0"/>
      <w:marTop w:val="0"/>
      <w:marBottom w:val="0"/>
      <w:divBdr>
        <w:top w:val="none" w:sz="0" w:space="0" w:color="auto"/>
        <w:left w:val="none" w:sz="0" w:space="0" w:color="auto"/>
        <w:bottom w:val="none" w:sz="0" w:space="0" w:color="auto"/>
        <w:right w:val="none" w:sz="0" w:space="0" w:color="auto"/>
      </w:divBdr>
      <w:divsChild>
        <w:div w:id="1242526513">
          <w:marLeft w:val="0"/>
          <w:marRight w:val="0"/>
          <w:marTop w:val="0"/>
          <w:marBottom w:val="0"/>
          <w:divBdr>
            <w:top w:val="none" w:sz="0" w:space="0" w:color="auto"/>
            <w:left w:val="none" w:sz="0" w:space="0" w:color="auto"/>
            <w:bottom w:val="none" w:sz="0" w:space="0" w:color="auto"/>
            <w:right w:val="none" w:sz="0" w:space="0" w:color="auto"/>
          </w:divBdr>
        </w:div>
      </w:divsChild>
    </w:div>
    <w:div w:id="987442566">
      <w:bodyDiv w:val="1"/>
      <w:marLeft w:val="0"/>
      <w:marRight w:val="0"/>
      <w:marTop w:val="0"/>
      <w:marBottom w:val="0"/>
      <w:divBdr>
        <w:top w:val="none" w:sz="0" w:space="0" w:color="auto"/>
        <w:left w:val="none" w:sz="0" w:space="0" w:color="auto"/>
        <w:bottom w:val="none" w:sz="0" w:space="0" w:color="auto"/>
        <w:right w:val="none" w:sz="0" w:space="0" w:color="auto"/>
      </w:divBdr>
      <w:divsChild>
        <w:div w:id="621153538">
          <w:marLeft w:val="0"/>
          <w:marRight w:val="0"/>
          <w:marTop w:val="0"/>
          <w:marBottom w:val="0"/>
          <w:divBdr>
            <w:top w:val="none" w:sz="0" w:space="0" w:color="auto"/>
            <w:left w:val="none" w:sz="0" w:space="0" w:color="auto"/>
            <w:bottom w:val="none" w:sz="0" w:space="0" w:color="auto"/>
            <w:right w:val="none" w:sz="0" w:space="0" w:color="auto"/>
          </w:divBdr>
        </w:div>
        <w:div w:id="421806236">
          <w:marLeft w:val="0"/>
          <w:marRight w:val="0"/>
          <w:marTop w:val="0"/>
          <w:marBottom w:val="0"/>
          <w:divBdr>
            <w:top w:val="none" w:sz="0" w:space="0" w:color="auto"/>
            <w:left w:val="none" w:sz="0" w:space="0" w:color="auto"/>
            <w:bottom w:val="none" w:sz="0" w:space="0" w:color="auto"/>
            <w:right w:val="none" w:sz="0" w:space="0" w:color="auto"/>
          </w:divBdr>
        </w:div>
      </w:divsChild>
    </w:div>
    <w:div w:id="1436830737">
      <w:bodyDiv w:val="1"/>
      <w:marLeft w:val="0"/>
      <w:marRight w:val="0"/>
      <w:marTop w:val="0"/>
      <w:marBottom w:val="0"/>
      <w:divBdr>
        <w:top w:val="none" w:sz="0" w:space="0" w:color="auto"/>
        <w:left w:val="none" w:sz="0" w:space="0" w:color="auto"/>
        <w:bottom w:val="none" w:sz="0" w:space="0" w:color="auto"/>
        <w:right w:val="none" w:sz="0" w:space="0" w:color="auto"/>
      </w:divBdr>
    </w:div>
    <w:div w:id="1575119082">
      <w:bodyDiv w:val="1"/>
      <w:marLeft w:val="0"/>
      <w:marRight w:val="0"/>
      <w:marTop w:val="0"/>
      <w:marBottom w:val="0"/>
      <w:divBdr>
        <w:top w:val="none" w:sz="0" w:space="0" w:color="auto"/>
        <w:left w:val="none" w:sz="0" w:space="0" w:color="auto"/>
        <w:bottom w:val="none" w:sz="0" w:space="0" w:color="auto"/>
        <w:right w:val="none" w:sz="0" w:space="0" w:color="auto"/>
      </w:divBdr>
    </w:div>
    <w:div w:id="1614433561">
      <w:bodyDiv w:val="1"/>
      <w:marLeft w:val="0"/>
      <w:marRight w:val="0"/>
      <w:marTop w:val="0"/>
      <w:marBottom w:val="0"/>
      <w:divBdr>
        <w:top w:val="none" w:sz="0" w:space="0" w:color="auto"/>
        <w:left w:val="none" w:sz="0" w:space="0" w:color="auto"/>
        <w:bottom w:val="none" w:sz="0" w:space="0" w:color="auto"/>
        <w:right w:val="none" w:sz="0" w:space="0" w:color="auto"/>
      </w:divBdr>
      <w:divsChild>
        <w:div w:id="664864557">
          <w:marLeft w:val="0"/>
          <w:marRight w:val="0"/>
          <w:marTop w:val="0"/>
          <w:marBottom w:val="0"/>
          <w:divBdr>
            <w:top w:val="none" w:sz="0" w:space="0" w:color="auto"/>
            <w:left w:val="none" w:sz="0" w:space="0" w:color="auto"/>
            <w:bottom w:val="none" w:sz="0" w:space="0" w:color="auto"/>
            <w:right w:val="none" w:sz="0" w:space="0" w:color="auto"/>
          </w:divBdr>
        </w:div>
      </w:divsChild>
    </w:div>
    <w:div w:id="1637056022">
      <w:bodyDiv w:val="1"/>
      <w:marLeft w:val="0"/>
      <w:marRight w:val="0"/>
      <w:marTop w:val="0"/>
      <w:marBottom w:val="0"/>
      <w:divBdr>
        <w:top w:val="none" w:sz="0" w:space="0" w:color="auto"/>
        <w:left w:val="none" w:sz="0" w:space="0" w:color="auto"/>
        <w:bottom w:val="none" w:sz="0" w:space="0" w:color="auto"/>
        <w:right w:val="none" w:sz="0" w:space="0" w:color="auto"/>
      </w:divBdr>
      <w:divsChild>
        <w:div w:id="1896235052">
          <w:marLeft w:val="0"/>
          <w:marRight w:val="0"/>
          <w:marTop w:val="0"/>
          <w:marBottom w:val="0"/>
          <w:divBdr>
            <w:top w:val="none" w:sz="0" w:space="0" w:color="auto"/>
            <w:left w:val="none" w:sz="0" w:space="0" w:color="auto"/>
            <w:bottom w:val="none" w:sz="0" w:space="0" w:color="auto"/>
            <w:right w:val="none" w:sz="0" w:space="0" w:color="auto"/>
          </w:divBdr>
        </w:div>
      </w:divsChild>
    </w:div>
    <w:div w:id="1794518372">
      <w:bodyDiv w:val="1"/>
      <w:marLeft w:val="0"/>
      <w:marRight w:val="0"/>
      <w:marTop w:val="0"/>
      <w:marBottom w:val="0"/>
      <w:divBdr>
        <w:top w:val="none" w:sz="0" w:space="0" w:color="auto"/>
        <w:left w:val="none" w:sz="0" w:space="0" w:color="auto"/>
        <w:bottom w:val="none" w:sz="0" w:space="0" w:color="auto"/>
        <w:right w:val="none" w:sz="0" w:space="0" w:color="auto"/>
      </w:divBdr>
    </w:div>
    <w:div w:id="1978222861">
      <w:bodyDiv w:val="1"/>
      <w:marLeft w:val="0"/>
      <w:marRight w:val="0"/>
      <w:marTop w:val="0"/>
      <w:marBottom w:val="0"/>
      <w:divBdr>
        <w:top w:val="none" w:sz="0" w:space="0" w:color="auto"/>
        <w:left w:val="none" w:sz="0" w:space="0" w:color="auto"/>
        <w:bottom w:val="none" w:sz="0" w:space="0" w:color="auto"/>
        <w:right w:val="none" w:sz="0" w:space="0" w:color="auto"/>
      </w:divBdr>
    </w:div>
    <w:div w:id="2027293666">
      <w:bodyDiv w:val="1"/>
      <w:marLeft w:val="0"/>
      <w:marRight w:val="0"/>
      <w:marTop w:val="0"/>
      <w:marBottom w:val="0"/>
      <w:divBdr>
        <w:top w:val="none" w:sz="0" w:space="0" w:color="auto"/>
        <w:left w:val="none" w:sz="0" w:space="0" w:color="auto"/>
        <w:bottom w:val="none" w:sz="0" w:space="0" w:color="auto"/>
        <w:right w:val="none" w:sz="0" w:space="0" w:color="auto"/>
      </w:divBdr>
      <w:divsChild>
        <w:div w:id="453062866">
          <w:marLeft w:val="0"/>
          <w:marRight w:val="0"/>
          <w:marTop w:val="0"/>
          <w:marBottom w:val="0"/>
          <w:divBdr>
            <w:top w:val="none" w:sz="0" w:space="0" w:color="auto"/>
            <w:left w:val="none" w:sz="0" w:space="0" w:color="auto"/>
            <w:bottom w:val="none" w:sz="0" w:space="0" w:color="auto"/>
            <w:right w:val="none" w:sz="0" w:space="0" w:color="auto"/>
          </w:divBdr>
        </w:div>
      </w:divsChild>
    </w:div>
    <w:div w:id="2115395197">
      <w:bodyDiv w:val="1"/>
      <w:marLeft w:val="0"/>
      <w:marRight w:val="0"/>
      <w:marTop w:val="0"/>
      <w:marBottom w:val="0"/>
      <w:divBdr>
        <w:top w:val="none" w:sz="0" w:space="0" w:color="auto"/>
        <w:left w:val="none" w:sz="0" w:space="0" w:color="auto"/>
        <w:bottom w:val="none" w:sz="0" w:space="0" w:color="auto"/>
        <w:right w:val="none" w:sz="0" w:space="0" w:color="auto"/>
      </w:divBdr>
      <w:divsChild>
        <w:div w:id="924916080">
          <w:marLeft w:val="0"/>
          <w:marRight w:val="0"/>
          <w:marTop w:val="0"/>
          <w:marBottom w:val="0"/>
          <w:divBdr>
            <w:top w:val="none" w:sz="0" w:space="0" w:color="auto"/>
            <w:left w:val="none" w:sz="0" w:space="0" w:color="auto"/>
            <w:bottom w:val="none" w:sz="0" w:space="0" w:color="auto"/>
            <w:right w:val="none" w:sz="0" w:space="0" w:color="auto"/>
          </w:divBdr>
        </w:div>
      </w:divsChild>
    </w:div>
    <w:div w:id="2118795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1331</Words>
  <Characters>8390</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Fetz-Mages Daniela</cp:lastModifiedBy>
  <cp:revision>10</cp:revision>
  <cp:lastPrinted>2026-05-21T07:11:00Z</cp:lastPrinted>
  <dcterms:created xsi:type="dcterms:W3CDTF">2026-09-01T08:23:00Z</dcterms:created>
  <dcterms:modified xsi:type="dcterms:W3CDTF">2026-09-01T12:47:00Z</dcterms:modified>
</cp:coreProperties>
</file>